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1B1D" w:rsidRDefault="00193BC5" w:rsidP="00193BC5">
      <w:pPr>
        <w:jc w:val="center"/>
        <w:rPr>
          <w:rFonts w:ascii="Arial" w:hAnsi="Arial" w:cs="Arial"/>
          <w:color w:val="1F497D" w:themeColor="text2"/>
          <w:sz w:val="24"/>
          <w:szCs w:val="24"/>
        </w:rPr>
      </w:pPr>
      <w:r>
        <w:rPr>
          <w:rFonts w:ascii="Arial" w:hAnsi="Arial" w:cs="Arial"/>
          <w:noProof/>
          <w:color w:val="1F497D" w:themeColor="text2"/>
          <w:sz w:val="24"/>
          <w:szCs w:val="24"/>
          <w:lang w:val="es-MX" w:eastAsia="es-MX"/>
        </w:rPr>
        <w:drawing>
          <wp:anchor distT="0" distB="0" distL="114300" distR="114300" simplePos="0" relativeHeight="251747328" behindDoc="1" locked="0" layoutInCell="1" allowOverlap="1">
            <wp:simplePos x="0" y="0"/>
            <wp:positionH relativeFrom="column">
              <wp:posOffset>-1112520</wp:posOffset>
            </wp:positionH>
            <wp:positionV relativeFrom="paragraph">
              <wp:posOffset>-1146175</wp:posOffset>
            </wp:positionV>
            <wp:extent cx="7359015" cy="9490710"/>
            <wp:effectExtent l="19050" t="0" r="0" b="0"/>
            <wp:wrapTight wrapText="bothSides">
              <wp:wrapPolygon edited="0">
                <wp:start x="-56" y="0"/>
                <wp:lineTo x="-56" y="21548"/>
                <wp:lineTo x="21583" y="21548"/>
                <wp:lineTo x="21583" y="0"/>
                <wp:lineTo x="-56" y="0"/>
              </wp:wrapPolygon>
            </wp:wrapTight>
            <wp:docPr id="4" name="3 Imagen" descr="POR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jpg"/>
                    <pic:cNvPicPr/>
                  </pic:nvPicPr>
                  <pic:blipFill>
                    <a:blip r:embed="rId8"/>
                    <a:stretch>
                      <a:fillRect/>
                    </a:stretch>
                  </pic:blipFill>
                  <pic:spPr>
                    <a:xfrm>
                      <a:off x="0" y="0"/>
                      <a:ext cx="7359015" cy="9490710"/>
                    </a:xfrm>
                    <a:prstGeom prst="rect">
                      <a:avLst/>
                    </a:prstGeom>
                    <a:noFill/>
                    <a:ln>
                      <a:noFill/>
                    </a:ln>
                  </pic:spPr>
                </pic:pic>
              </a:graphicData>
            </a:graphic>
          </wp:anchor>
        </w:drawing>
      </w:r>
    </w:p>
    <w:p w:rsidR="007C1DFC" w:rsidRDefault="007C1DFC" w:rsidP="007A3154">
      <w:pPr>
        <w:rPr>
          <w:rFonts w:ascii="Arial" w:hAnsi="Arial" w:cs="Arial"/>
          <w:color w:val="1F497D" w:themeColor="text2"/>
          <w:sz w:val="24"/>
          <w:szCs w:val="24"/>
        </w:rPr>
        <w:sectPr w:rsidR="007C1DFC" w:rsidSect="00193BC5">
          <w:headerReference w:type="default" r:id="rId9"/>
          <w:footerReference w:type="default" r:id="rId10"/>
          <w:pgSz w:w="12240" w:h="15840" w:code="1"/>
          <w:pgMar w:top="1417" w:right="1646" w:bottom="1417" w:left="1980" w:header="0" w:footer="850" w:gutter="0"/>
          <w:pgNumType w:start="1"/>
          <w:cols w:space="708"/>
          <w:docGrid w:linePitch="360"/>
        </w:sectPr>
      </w:pPr>
    </w:p>
    <w:p w:rsidR="00193BC5" w:rsidRPr="00604C41" w:rsidRDefault="00193BC5" w:rsidP="007A3154">
      <w:pPr>
        <w:rPr>
          <w:rFonts w:ascii="Arial" w:hAnsi="Arial" w:cs="Arial"/>
          <w:color w:val="1F497D" w:themeColor="text2"/>
          <w:sz w:val="24"/>
          <w:szCs w:val="24"/>
        </w:rPr>
      </w:pPr>
    </w:p>
    <w:p w:rsidR="00A23938" w:rsidRDefault="00A23938" w:rsidP="007A3154">
      <w:pPr>
        <w:rPr>
          <w:rFonts w:ascii="Arial" w:hAnsi="Arial" w:cs="Arial"/>
          <w:b/>
          <w:color w:val="1F497D" w:themeColor="text2"/>
          <w:sz w:val="24"/>
          <w:szCs w:val="24"/>
        </w:rPr>
      </w:pPr>
    </w:p>
    <w:p w:rsidR="00A23938" w:rsidRDefault="00A23938" w:rsidP="007A3154">
      <w:pPr>
        <w:rPr>
          <w:rFonts w:ascii="Arial" w:hAnsi="Arial" w:cs="Arial"/>
          <w:b/>
          <w:color w:val="1F497D" w:themeColor="text2"/>
          <w:sz w:val="24"/>
          <w:szCs w:val="24"/>
        </w:rPr>
      </w:pPr>
    </w:p>
    <w:p w:rsidR="00701B1D" w:rsidRPr="00A23938" w:rsidRDefault="00701B1D" w:rsidP="007A3154">
      <w:pPr>
        <w:rPr>
          <w:rFonts w:ascii="Arial" w:hAnsi="Arial" w:cs="Arial"/>
          <w:b/>
          <w:color w:val="1F497D" w:themeColor="text2"/>
          <w:sz w:val="24"/>
          <w:szCs w:val="24"/>
        </w:rPr>
      </w:pPr>
      <w:r w:rsidRPr="00A23938">
        <w:rPr>
          <w:rFonts w:ascii="Arial" w:hAnsi="Arial" w:cs="Arial"/>
          <w:b/>
          <w:color w:val="1F497D" w:themeColor="text2"/>
          <w:sz w:val="24"/>
          <w:szCs w:val="24"/>
        </w:rPr>
        <w:t xml:space="preserve">ÍNDICE </w:t>
      </w:r>
    </w:p>
    <w:p w:rsidR="00394F69" w:rsidRPr="00A23938" w:rsidRDefault="0034798D">
      <w:pPr>
        <w:pStyle w:val="TDC1"/>
        <w:tabs>
          <w:tab w:val="right" w:leader="dot" w:pos="8604"/>
        </w:tabs>
        <w:rPr>
          <w:rFonts w:asciiTheme="minorHAnsi" w:eastAsiaTheme="minorEastAsia" w:hAnsiTheme="minorHAnsi" w:cstheme="minorBidi"/>
          <w:noProof/>
          <w:color w:val="1F497D" w:themeColor="text2"/>
          <w:lang w:val="es-MX" w:eastAsia="es-MX"/>
        </w:rPr>
      </w:pPr>
      <w:r w:rsidRPr="00A23938">
        <w:rPr>
          <w:rFonts w:ascii="Arial" w:hAnsi="Arial" w:cs="Arial"/>
          <w:color w:val="1F497D" w:themeColor="text2"/>
          <w:sz w:val="24"/>
          <w:szCs w:val="24"/>
        </w:rPr>
        <w:fldChar w:fldCharType="begin"/>
      </w:r>
      <w:r w:rsidR="00701B1D" w:rsidRPr="00A23938">
        <w:rPr>
          <w:rFonts w:ascii="Arial" w:hAnsi="Arial" w:cs="Arial"/>
          <w:color w:val="1F497D" w:themeColor="text2"/>
          <w:sz w:val="24"/>
          <w:szCs w:val="24"/>
        </w:rPr>
        <w:instrText xml:space="preserve"> TOC \o "1-2" \h \z \u </w:instrText>
      </w:r>
      <w:r w:rsidRPr="00A23938">
        <w:rPr>
          <w:rFonts w:ascii="Arial" w:hAnsi="Arial" w:cs="Arial"/>
          <w:color w:val="1F497D" w:themeColor="text2"/>
          <w:sz w:val="24"/>
          <w:szCs w:val="24"/>
        </w:rPr>
        <w:fldChar w:fldCharType="separate"/>
      </w:r>
      <w:hyperlink w:anchor="_Toc254287466" w:history="1">
        <w:r w:rsidR="00394F69" w:rsidRPr="00A23938">
          <w:rPr>
            <w:rStyle w:val="Hipervnculo"/>
            <w:noProof/>
            <w:color w:val="1F497D" w:themeColor="text2"/>
            <w:lang w:val="es-ES_tradnl"/>
          </w:rPr>
          <w:t>MENSAJE INSTITUCIONAL</w:t>
        </w:r>
        <w:r w:rsidR="00394F69" w:rsidRPr="00A23938">
          <w:rPr>
            <w:noProof/>
            <w:webHidden/>
            <w:color w:val="1F497D" w:themeColor="text2"/>
          </w:rPr>
          <w:tab/>
        </w:r>
        <w:r w:rsidR="00394F69" w:rsidRPr="00A23938">
          <w:rPr>
            <w:noProof/>
            <w:webHidden/>
            <w:color w:val="1F497D" w:themeColor="text2"/>
          </w:rPr>
          <w:fldChar w:fldCharType="begin"/>
        </w:r>
        <w:r w:rsidR="00394F69" w:rsidRPr="00A23938">
          <w:rPr>
            <w:noProof/>
            <w:webHidden/>
            <w:color w:val="1F497D" w:themeColor="text2"/>
          </w:rPr>
          <w:instrText xml:space="preserve"> PAGEREF _Toc254287466 \h </w:instrText>
        </w:r>
        <w:r w:rsidR="00394F69" w:rsidRPr="00A23938">
          <w:rPr>
            <w:noProof/>
            <w:webHidden/>
            <w:color w:val="1F497D" w:themeColor="text2"/>
          </w:rPr>
        </w:r>
        <w:r w:rsidR="00394F69" w:rsidRPr="00A23938">
          <w:rPr>
            <w:noProof/>
            <w:webHidden/>
            <w:color w:val="1F497D" w:themeColor="text2"/>
          </w:rPr>
          <w:fldChar w:fldCharType="separate"/>
        </w:r>
        <w:r w:rsidR="007B1E01">
          <w:rPr>
            <w:noProof/>
            <w:webHidden/>
            <w:color w:val="1F497D" w:themeColor="text2"/>
          </w:rPr>
          <w:t>2</w:t>
        </w:r>
        <w:r w:rsidR="00394F69" w:rsidRPr="00A23938">
          <w:rPr>
            <w:noProof/>
            <w:webHidden/>
            <w:color w:val="1F497D" w:themeColor="text2"/>
          </w:rPr>
          <w:fldChar w:fldCharType="end"/>
        </w:r>
      </w:hyperlink>
    </w:p>
    <w:p w:rsidR="00394F69" w:rsidRPr="00A23938" w:rsidRDefault="00394F69">
      <w:pPr>
        <w:pStyle w:val="TDC1"/>
        <w:tabs>
          <w:tab w:val="right" w:leader="dot" w:pos="8604"/>
        </w:tabs>
        <w:rPr>
          <w:rFonts w:asciiTheme="minorHAnsi" w:eastAsiaTheme="minorEastAsia" w:hAnsiTheme="minorHAnsi" w:cstheme="minorBidi"/>
          <w:noProof/>
          <w:color w:val="1F497D" w:themeColor="text2"/>
          <w:lang w:val="es-MX" w:eastAsia="es-MX"/>
        </w:rPr>
      </w:pPr>
      <w:hyperlink w:anchor="_Toc254287467" w:history="1">
        <w:r w:rsidRPr="00A23938">
          <w:rPr>
            <w:rStyle w:val="Hipervnculo"/>
            <w:noProof/>
            <w:color w:val="1F497D" w:themeColor="text2"/>
            <w:lang w:val="es-ES_tradnl"/>
          </w:rPr>
          <w:t>INTRODUCCIÓN</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_Toc254287467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4</w:t>
        </w:r>
        <w:r w:rsidRPr="00A23938">
          <w:rPr>
            <w:noProof/>
            <w:webHidden/>
            <w:color w:val="1F497D" w:themeColor="text2"/>
          </w:rPr>
          <w:fldChar w:fldCharType="end"/>
        </w:r>
      </w:hyperlink>
    </w:p>
    <w:p w:rsidR="00394F69" w:rsidRPr="00A23938" w:rsidRDefault="00394F69">
      <w:pPr>
        <w:pStyle w:val="TDC1"/>
        <w:tabs>
          <w:tab w:val="left" w:pos="440"/>
          <w:tab w:val="right" w:leader="dot" w:pos="8604"/>
        </w:tabs>
        <w:rPr>
          <w:rFonts w:asciiTheme="minorHAnsi" w:eastAsiaTheme="minorEastAsia" w:hAnsiTheme="minorHAnsi" w:cstheme="minorBidi"/>
          <w:noProof/>
          <w:color w:val="1F497D" w:themeColor="text2"/>
          <w:lang w:val="es-MX" w:eastAsia="es-MX"/>
        </w:rPr>
      </w:pPr>
      <w:hyperlink w:anchor="_Toc254287468" w:history="1">
        <w:r w:rsidRPr="00A23938">
          <w:rPr>
            <w:rStyle w:val="Hipervnculo"/>
            <w:noProof/>
            <w:color w:val="1F497D" w:themeColor="text2"/>
            <w:lang w:val="es-ES_tradnl"/>
          </w:rPr>
          <w:t>1.</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MARCO NORMATIVO</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_Toc254287468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6</w:t>
        </w:r>
        <w:r w:rsidRPr="00A23938">
          <w:rPr>
            <w:noProof/>
            <w:webHidden/>
            <w:color w:val="1F497D" w:themeColor="text2"/>
          </w:rPr>
          <w:fldChar w:fldCharType="end"/>
        </w:r>
      </w:hyperlink>
    </w:p>
    <w:p w:rsidR="00394F69" w:rsidRPr="00A23938" w:rsidRDefault="00394F69">
      <w:pPr>
        <w:pStyle w:val="TDC1"/>
        <w:tabs>
          <w:tab w:val="left" w:pos="440"/>
          <w:tab w:val="right" w:leader="dot" w:pos="8604"/>
        </w:tabs>
        <w:rPr>
          <w:rFonts w:asciiTheme="minorHAnsi" w:eastAsiaTheme="minorEastAsia" w:hAnsiTheme="minorHAnsi" w:cstheme="minorBidi"/>
          <w:noProof/>
          <w:color w:val="1F497D" w:themeColor="text2"/>
          <w:lang w:val="es-MX" w:eastAsia="es-MX"/>
        </w:rPr>
      </w:pPr>
      <w:hyperlink w:anchor="_Toc254287469" w:history="1">
        <w:r w:rsidRPr="00A23938">
          <w:rPr>
            <w:rStyle w:val="Hipervnculo"/>
            <w:noProof/>
            <w:color w:val="1F497D" w:themeColor="text2"/>
            <w:lang w:val="es-ES_tradnl"/>
          </w:rPr>
          <w:t>2.</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INDICADORES Y METAS POR PROCESO ESTRATÉGICO EN EL 2009</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_Toc254287469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7</w:t>
        </w:r>
        <w:r w:rsidRPr="00A23938">
          <w:rPr>
            <w:noProof/>
            <w:webHidden/>
            <w:color w:val="1F497D" w:themeColor="text2"/>
          </w:rPr>
          <w:fldChar w:fldCharType="end"/>
        </w:r>
      </w:hyperlink>
    </w:p>
    <w:p w:rsidR="00394F69" w:rsidRPr="00A23938" w:rsidRDefault="00394F69">
      <w:pPr>
        <w:pStyle w:val="TDC1"/>
        <w:tabs>
          <w:tab w:val="left" w:pos="660"/>
          <w:tab w:val="right" w:leader="dot" w:pos="8604"/>
        </w:tabs>
        <w:rPr>
          <w:rFonts w:asciiTheme="minorHAnsi" w:eastAsiaTheme="minorEastAsia" w:hAnsiTheme="minorHAnsi" w:cstheme="minorBidi"/>
          <w:noProof/>
          <w:color w:val="1F497D" w:themeColor="text2"/>
          <w:lang w:val="es-MX" w:eastAsia="es-MX"/>
        </w:rPr>
      </w:pPr>
      <w:hyperlink w:anchor="_Toc254287470" w:history="1">
        <w:r w:rsidRPr="00A23938">
          <w:rPr>
            <w:rStyle w:val="Hipervnculo"/>
            <w:noProof/>
            <w:color w:val="1F497D" w:themeColor="text2"/>
            <w:lang w:val="es-ES_tradnl"/>
          </w:rPr>
          <w:t>2.1.</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Proceso académico</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_Toc254287470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7</w:t>
        </w:r>
        <w:r w:rsidRPr="00A23938">
          <w:rPr>
            <w:noProof/>
            <w:webHidden/>
            <w:color w:val="1F497D" w:themeColor="text2"/>
          </w:rPr>
          <w:fldChar w:fldCharType="end"/>
        </w:r>
      </w:hyperlink>
    </w:p>
    <w:p w:rsidR="00394F69" w:rsidRPr="00A23938" w:rsidRDefault="00394F69">
      <w:pPr>
        <w:pStyle w:val="TDC1"/>
        <w:tabs>
          <w:tab w:val="left" w:pos="660"/>
          <w:tab w:val="right" w:leader="dot" w:pos="8604"/>
        </w:tabs>
        <w:rPr>
          <w:rFonts w:asciiTheme="minorHAnsi" w:eastAsiaTheme="minorEastAsia" w:hAnsiTheme="minorHAnsi" w:cstheme="minorBidi"/>
          <w:noProof/>
          <w:color w:val="1F497D" w:themeColor="text2"/>
          <w:lang w:val="es-MX" w:eastAsia="es-MX"/>
        </w:rPr>
      </w:pPr>
      <w:hyperlink w:anchor="_Toc254287471" w:history="1">
        <w:r w:rsidRPr="00A23938">
          <w:rPr>
            <w:rStyle w:val="Hipervnculo"/>
            <w:noProof/>
            <w:color w:val="1F497D" w:themeColor="text2"/>
            <w:lang w:val="es-ES_tradnl"/>
          </w:rPr>
          <w:t>2.2.</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Proceso de vinculación</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_Toc254287471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19</w:t>
        </w:r>
        <w:r w:rsidRPr="00A23938">
          <w:rPr>
            <w:noProof/>
            <w:webHidden/>
            <w:color w:val="1F497D" w:themeColor="text2"/>
          </w:rPr>
          <w:fldChar w:fldCharType="end"/>
        </w:r>
      </w:hyperlink>
    </w:p>
    <w:p w:rsidR="00394F69" w:rsidRPr="00A23938" w:rsidRDefault="00394F69">
      <w:pPr>
        <w:pStyle w:val="TDC1"/>
        <w:tabs>
          <w:tab w:val="left" w:pos="660"/>
          <w:tab w:val="right" w:leader="dot" w:pos="8604"/>
        </w:tabs>
        <w:rPr>
          <w:rFonts w:asciiTheme="minorHAnsi" w:eastAsiaTheme="minorEastAsia" w:hAnsiTheme="minorHAnsi" w:cstheme="minorBidi"/>
          <w:noProof/>
          <w:color w:val="1F497D" w:themeColor="text2"/>
          <w:lang w:val="es-MX" w:eastAsia="es-MX"/>
        </w:rPr>
      </w:pPr>
      <w:hyperlink w:anchor="_Toc254287472" w:history="1">
        <w:r w:rsidRPr="00A23938">
          <w:rPr>
            <w:rStyle w:val="Hipervnculo"/>
            <w:noProof/>
            <w:color w:val="1F497D" w:themeColor="text2"/>
            <w:lang w:val="es-ES_tradnl"/>
          </w:rPr>
          <w:t>2.3.</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Proceso de planeación</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_Toc254287472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21</w:t>
        </w:r>
        <w:r w:rsidRPr="00A23938">
          <w:rPr>
            <w:noProof/>
            <w:webHidden/>
            <w:color w:val="1F497D" w:themeColor="text2"/>
          </w:rPr>
          <w:fldChar w:fldCharType="end"/>
        </w:r>
      </w:hyperlink>
    </w:p>
    <w:p w:rsidR="00394F69" w:rsidRPr="00A23938" w:rsidRDefault="00394F69">
      <w:pPr>
        <w:pStyle w:val="TDC1"/>
        <w:tabs>
          <w:tab w:val="left" w:pos="660"/>
          <w:tab w:val="right" w:leader="dot" w:pos="8604"/>
        </w:tabs>
        <w:rPr>
          <w:rFonts w:asciiTheme="minorHAnsi" w:eastAsiaTheme="minorEastAsia" w:hAnsiTheme="minorHAnsi" w:cstheme="minorBidi"/>
          <w:noProof/>
          <w:color w:val="1F497D" w:themeColor="text2"/>
          <w:lang w:val="es-MX" w:eastAsia="es-MX"/>
        </w:rPr>
      </w:pPr>
      <w:hyperlink w:anchor="_Toc254287473" w:history="1">
        <w:r w:rsidRPr="00A23938">
          <w:rPr>
            <w:rStyle w:val="Hipervnculo"/>
            <w:noProof/>
            <w:color w:val="1F497D" w:themeColor="text2"/>
            <w:lang w:val="es-ES_tradnl"/>
          </w:rPr>
          <w:t>2.4.</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Proceso de calidad</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_Toc254287473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25</w:t>
        </w:r>
        <w:r w:rsidRPr="00A23938">
          <w:rPr>
            <w:noProof/>
            <w:webHidden/>
            <w:color w:val="1F497D" w:themeColor="text2"/>
          </w:rPr>
          <w:fldChar w:fldCharType="end"/>
        </w:r>
      </w:hyperlink>
    </w:p>
    <w:p w:rsidR="00394F69" w:rsidRPr="00A23938" w:rsidRDefault="00394F69">
      <w:pPr>
        <w:pStyle w:val="TDC1"/>
        <w:tabs>
          <w:tab w:val="left" w:pos="440"/>
          <w:tab w:val="right" w:leader="dot" w:pos="8604"/>
        </w:tabs>
        <w:rPr>
          <w:rFonts w:asciiTheme="minorHAnsi" w:eastAsiaTheme="minorEastAsia" w:hAnsiTheme="minorHAnsi" w:cstheme="minorBidi"/>
          <w:noProof/>
          <w:color w:val="1F497D" w:themeColor="text2"/>
          <w:lang w:val="es-MX" w:eastAsia="es-MX"/>
        </w:rPr>
      </w:pPr>
      <w:hyperlink w:anchor="_Toc254287474" w:history="1">
        <w:r w:rsidRPr="00A23938">
          <w:rPr>
            <w:rStyle w:val="Hipervnculo"/>
            <w:noProof/>
            <w:color w:val="1F497D" w:themeColor="text2"/>
            <w:lang w:val="es-ES_tradnl"/>
          </w:rPr>
          <w:t>3.</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CAPTACIÓN Y EJERCICIO DE LOS RECURSOS</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_Toc254287474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26</w:t>
        </w:r>
        <w:r w:rsidRPr="00A23938">
          <w:rPr>
            <w:noProof/>
            <w:webHidden/>
            <w:color w:val="1F497D" w:themeColor="text2"/>
          </w:rPr>
          <w:fldChar w:fldCharType="end"/>
        </w:r>
      </w:hyperlink>
    </w:p>
    <w:p w:rsidR="00394F69" w:rsidRPr="00A23938" w:rsidRDefault="00394F69">
      <w:pPr>
        <w:pStyle w:val="TDC1"/>
        <w:tabs>
          <w:tab w:val="left" w:pos="440"/>
          <w:tab w:val="right" w:leader="dot" w:pos="8604"/>
        </w:tabs>
        <w:rPr>
          <w:rFonts w:asciiTheme="minorHAnsi" w:eastAsiaTheme="minorEastAsia" w:hAnsiTheme="minorHAnsi" w:cstheme="minorBidi"/>
          <w:noProof/>
          <w:color w:val="1F497D" w:themeColor="text2"/>
          <w:lang w:val="es-MX" w:eastAsia="es-MX"/>
        </w:rPr>
      </w:pPr>
      <w:hyperlink w:anchor="_Toc254287475" w:history="1">
        <w:r w:rsidRPr="00A23938">
          <w:rPr>
            <w:rStyle w:val="Hipervnculo"/>
            <w:noProof/>
            <w:color w:val="1F497D" w:themeColor="text2"/>
            <w:lang w:val="es-ES_tradnl"/>
          </w:rPr>
          <w:t>4.</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INFRAESTRUCTURA DEL PLANTEL</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_Toc254287475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31</w:t>
        </w:r>
        <w:r w:rsidRPr="00A23938">
          <w:rPr>
            <w:noProof/>
            <w:webHidden/>
            <w:color w:val="1F497D" w:themeColor="text2"/>
          </w:rPr>
          <w:fldChar w:fldCharType="end"/>
        </w:r>
      </w:hyperlink>
    </w:p>
    <w:p w:rsidR="00394F69" w:rsidRPr="00A23938" w:rsidRDefault="00394F69">
      <w:pPr>
        <w:pStyle w:val="TDC1"/>
        <w:tabs>
          <w:tab w:val="left" w:pos="440"/>
          <w:tab w:val="right" w:leader="dot" w:pos="8604"/>
        </w:tabs>
        <w:rPr>
          <w:rFonts w:asciiTheme="minorHAnsi" w:eastAsiaTheme="minorEastAsia" w:hAnsiTheme="minorHAnsi" w:cstheme="minorBidi"/>
          <w:noProof/>
          <w:color w:val="1F497D" w:themeColor="text2"/>
          <w:lang w:val="es-MX" w:eastAsia="es-MX"/>
        </w:rPr>
      </w:pPr>
      <w:hyperlink w:anchor="_Toc254287476" w:history="1">
        <w:r w:rsidRPr="00A23938">
          <w:rPr>
            <w:rStyle w:val="Hipervnculo"/>
            <w:noProof/>
            <w:color w:val="1F497D" w:themeColor="text2"/>
            <w:lang w:val="es-ES_tradnl"/>
          </w:rPr>
          <w:t>5.</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RETOS Y DESAFÍOS</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_Toc254287476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34</w:t>
        </w:r>
        <w:r w:rsidRPr="00A23938">
          <w:rPr>
            <w:noProof/>
            <w:webHidden/>
            <w:color w:val="1F497D" w:themeColor="text2"/>
          </w:rPr>
          <w:fldChar w:fldCharType="end"/>
        </w:r>
      </w:hyperlink>
    </w:p>
    <w:p w:rsidR="00394F69" w:rsidRPr="00A23938" w:rsidRDefault="00394F69">
      <w:pPr>
        <w:pStyle w:val="TDC1"/>
        <w:tabs>
          <w:tab w:val="left" w:pos="440"/>
          <w:tab w:val="right" w:leader="dot" w:pos="8604"/>
        </w:tabs>
        <w:rPr>
          <w:rFonts w:asciiTheme="minorHAnsi" w:eastAsiaTheme="minorEastAsia" w:hAnsiTheme="minorHAnsi" w:cstheme="minorBidi"/>
          <w:noProof/>
          <w:color w:val="1F497D" w:themeColor="text2"/>
          <w:lang w:val="es-MX" w:eastAsia="es-MX"/>
        </w:rPr>
      </w:pPr>
      <w:hyperlink w:anchor="_Toc254287477" w:history="1">
        <w:r w:rsidRPr="00A23938">
          <w:rPr>
            <w:rStyle w:val="Hipervnculo"/>
            <w:noProof/>
            <w:color w:val="1F497D" w:themeColor="text2"/>
            <w:lang w:val="es-ES_tradnl"/>
          </w:rPr>
          <w:t>6.</w:t>
        </w:r>
        <w:r w:rsidRPr="00A23938">
          <w:rPr>
            <w:rFonts w:asciiTheme="minorHAnsi" w:eastAsiaTheme="minorEastAsia" w:hAnsiTheme="minorHAnsi" w:cstheme="minorBidi"/>
            <w:noProof/>
            <w:color w:val="1F497D" w:themeColor="text2"/>
            <w:lang w:val="es-MX" w:eastAsia="es-MX"/>
          </w:rPr>
          <w:tab/>
        </w:r>
        <w:r w:rsidRPr="00A23938">
          <w:rPr>
            <w:rStyle w:val="Hipervnculo"/>
            <w:noProof/>
            <w:color w:val="1F497D" w:themeColor="text2"/>
            <w:lang w:val="es-ES_tradnl"/>
          </w:rPr>
          <w:t>CONCLUSIONES</w:t>
        </w:r>
        <w:r w:rsidRPr="00A23938">
          <w:rPr>
            <w:noProof/>
            <w:webHidden/>
            <w:color w:val="1F497D" w:themeColor="text2"/>
          </w:rPr>
          <w:tab/>
        </w:r>
        <w:r w:rsidRPr="00A23938">
          <w:rPr>
            <w:noProof/>
            <w:webHidden/>
            <w:color w:val="1F497D" w:themeColor="text2"/>
          </w:rPr>
          <w:fldChar w:fldCharType="begin"/>
        </w:r>
        <w:r w:rsidRPr="00A23938">
          <w:rPr>
            <w:noProof/>
            <w:webHidden/>
            <w:color w:val="1F497D" w:themeColor="text2"/>
          </w:rPr>
          <w:instrText xml:space="preserve"> PAGEREF _Toc254287477 \h </w:instrText>
        </w:r>
        <w:r w:rsidRPr="00A23938">
          <w:rPr>
            <w:noProof/>
            <w:webHidden/>
            <w:color w:val="1F497D" w:themeColor="text2"/>
          </w:rPr>
        </w:r>
        <w:r w:rsidRPr="00A23938">
          <w:rPr>
            <w:noProof/>
            <w:webHidden/>
            <w:color w:val="1F497D" w:themeColor="text2"/>
          </w:rPr>
          <w:fldChar w:fldCharType="separate"/>
        </w:r>
        <w:r w:rsidR="007B1E01">
          <w:rPr>
            <w:noProof/>
            <w:webHidden/>
            <w:color w:val="1F497D" w:themeColor="text2"/>
          </w:rPr>
          <w:t>37</w:t>
        </w:r>
        <w:r w:rsidRPr="00A23938">
          <w:rPr>
            <w:noProof/>
            <w:webHidden/>
            <w:color w:val="1F497D" w:themeColor="text2"/>
          </w:rPr>
          <w:fldChar w:fldCharType="end"/>
        </w:r>
      </w:hyperlink>
    </w:p>
    <w:p w:rsidR="00604C41" w:rsidRDefault="0034798D" w:rsidP="006C32CB">
      <w:pPr>
        <w:rPr>
          <w:color w:val="1F497D" w:themeColor="text2"/>
          <w:szCs w:val="24"/>
          <w:lang w:val="es-ES_tradnl"/>
        </w:rPr>
      </w:pPr>
      <w:r w:rsidRPr="00A23938">
        <w:rPr>
          <w:rFonts w:ascii="Arial" w:hAnsi="Arial" w:cs="Arial"/>
          <w:color w:val="1F497D" w:themeColor="text2"/>
          <w:sz w:val="24"/>
          <w:szCs w:val="24"/>
        </w:rPr>
        <w:fldChar w:fldCharType="end"/>
      </w:r>
      <w:bookmarkStart w:id="0" w:name="_Toc254008322"/>
    </w:p>
    <w:p w:rsidR="000C5E62" w:rsidRDefault="000C5E62" w:rsidP="007A3154">
      <w:pPr>
        <w:pStyle w:val="Ttulo1"/>
        <w:numPr>
          <w:ilvl w:val="0"/>
          <w:numId w:val="0"/>
        </w:numPr>
        <w:rPr>
          <w:color w:val="1F497D" w:themeColor="text2"/>
          <w:szCs w:val="24"/>
          <w:lang w:val="es-ES_tradnl"/>
        </w:rPr>
      </w:pPr>
    </w:p>
    <w:p w:rsidR="00FB0102" w:rsidRDefault="00FB0102" w:rsidP="00FB0102">
      <w:pPr>
        <w:rPr>
          <w:lang w:val="es-ES_tradnl"/>
        </w:rPr>
      </w:pPr>
    </w:p>
    <w:p w:rsidR="00F5526C" w:rsidRDefault="00F5526C" w:rsidP="00FB0102">
      <w:pPr>
        <w:rPr>
          <w:lang w:val="es-ES_tradnl"/>
        </w:rPr>
      </w:pPr>
    </w:p>
    <w:p w:rsidR="00F5526C" w:rsidRDefault="00F5526C" w:rsidP="00FB0102">
      <w:pPr>
        <w:rPr>
          <w:lang w:val="es-ES_tradnl"/>
        </w:rPr>
      </w:pPr>
    </w:p>
    <w:p w:rsidR="00394F69" w:rsidRDefault="00394F69" w:rsidP="00FB0102">
      <w:pPr>
        <w:rPr>
          <w:lang w:val="es-ES_tradnl"/>
        </w:rPr>
      </w:pPr>
    </w:p>
    <w:p w:rsidR="00394F69" w:rsidRDefault="00394F69" w:rsidP="00FB0102">
      <w:pPr>
        <w:rPr>
          <w:lang w:val="es-ES_tradnl"/>
        </w:rPr>
      </w:pPr>
    </w:p>
    <w:p w:rsidR="00A23938" w:rsidRDefault="00A23938" w:rsidP="00FB0102">
      <w:pPr>
        <w:rPr>
          <w:lang w:val="es-ES_tradnl"/>
        </w:rPr>
      </w:pPr>
    </w:p>
    <w:p w:rsidR="00701B1D" w:rsidRPr="00604C41" w:rsidRDefault="00701B1D" w:rsidP="007A3154">
      <w:pPr>
        <w:pStyle w:val="Ttulo1"/>
        <w:numPr>
          <w:ilvl w:val="0"/>
          <w:numId w:val="0"/>
        </w:numPr>
        <w:rPr>
          <w:color w:val="1F497D" w:themeColor="text2"/>
          <w:szCs w:val="24"/>
          <w:lang w:val="es-ES_tradnl"/>
        </w:rPr>
      </w:pPr>
      <w:bookmarkStart w:id="1" w:name="_Toc254287466"/>
      <w:r w:rsidRPr="00604C41">
        <w:rPr>
          <w:color w:val="1F497D" w:themeColor="text2"/>
          <w:szCs w:val="24"/>
          <w:lang w:val="es-ES_tradnl"/>
        </w:rPr>
        <w:lastRenderedPageBreak/>
        <w:t>MENSAJE INSTITUCIONAL</w:t>
      </w:r>
      <w:bookmarkEnd w:id="1"/>
      <w:r w:rsidRPr="00604C41">
        <w:rPr>
          <w:color w:val="1F497D" w:themeColor="text2"/>
          <w:szCs w:val="24"/>
          <w:lang w:val="es-ES_tradnl"/>
        </w:rPr>
        <w:t xml:space="preserve"> </w:t>
      </w:r>
      <w:bookmarkEnd w:id="0"/>
    </w:p>
    <w:p w:rsidR="00E07D61" w:rsidRPr="00604C41" w:rsidRDefault="00E07D61" w:rsidP="00E07D61">
      <w:pPr>
        <w:rPr>
          <w:color w:val="1F497D" w:themeColor="text2"/>
          <w:sz w:val="24"/>
          <w:szCs w:val="24"/>
          <w:lang w:val="es-ES_tradnl"/>
        </w:rPr>
      </w:pPr>
    </w:p>
    <w:p w:rsidR="00867362" w:rsidRPr="00604C41" w:rsidRDefault="00867362" w:rsidP="00867362">
      <w:pPr>
        <w:autoSpaceDE w:val="0"/>
        <w:autoSpaceDN w:val="0"/>
        <w:adjustRightInd w:val="0"/>
        <w:jc w:val="both"/>
        <w:rPr>
          <w:rFonts w:ascii="Arial" w:hAnsi="Arial" w:cs="Arial"/>
          <w:color w:val="1F497D" w:themeColor="text2"/>
          <w:sz w:val="24"/>
          <w:szCs w:val="24"/>
        </w:rPr>
      </w:pPr>
      <w:r w:rsidRPr="00604C41">
        <w:rPr>
          <w:rFonts w:ascii="Arial" w:hAnsi="Arial" w:cs="Arial"/>
          <w:color w:val="1F497D" w:themeColor="text2"/>
          <w:sz w:val="24"/>
          <w:szCs w:val="24"/>
        </w:rPr>
        <w:t>A lo largo de 37 años el Instituto Tecnológico de Tuxtla Gutiérrez, ha estado  alineado con los compromisos de la Dirección General de Educación Superior Tecnológica (DGEST), quien da el rumbo a nuestro Sistema Nacional de Educación Superior Tecnológica (SNEST), y quien orienta además un ejercicio de planeación participativa y prospectiva en nuestra institución, con una visión de excelencia académica ofreciendo a sus egresados la certeza de su formación profesional, en respuesta a la demanda de nuestra sociedad Chiapaneca.</w:t>
      </w:r>
    </w:p>
    <w:p w:rsidR="00867362" w:rsidRPr="00604C41" w:rsidRDefault="00867362" w:rsidP="00867362">
      <w:pPr>
        <w:jc w:val="both"/>
        <w:rPr>
          <w:rFonts w:ascii="Arial" w:hAnsi="Arial" w:cs="Arial"/>
          <w:color w:val="1F497D" w:themeColor="text2"/>
          <w:sz w:val="24"/>
          <w:szCs w:val="24"/>
        </w:rPr>
      </w:pPr>
      <w:r w:rsidRPr="00604C41">
        <w:rPr>
          <w:rFonts w:ascii="Arial" w:hAnsi="Arial" w:cs="Arial"/>
          <w:color w:val="1F497D" w:themeColor="text2"/>
          <w:sz w:val="24"/>
          <w:szCs w:val="24"/>
        </w:rPr>
        <w:t>En el presente Informe de rendición de cuentas, doy a conocer los objetivos y metas en proceso del Instituto Tecnológico de Tuxtla Gutiérrez, acorde con las metas del Programa Institucional de Innovación y Desarrollo (PIID) 2007-2012, en materia de recursos financieros, humanos y materiales de los que dispone el Instituto; en esta publicación se contempla la información correspondiente al periodo del 1º de enero al 31 de diciembre del 2009.</w:t>
      </w:r>
    </w:p>
    <w:p w:rsidR="00867362" w:rsidRPr="00604C41" w:rsidRDefault="00867362" w:rsidP="00867362">
      <w:pPr>
        <w:jc w:val="both"/>
        <w:rPr>
          <w:rFonts w:ascii="Arial" w:hAnsi="Arial" w:cs="Arial"/>
          <w:color w:val="1F497D" w:themeColor="text2"/>
          <w:sz w:val="24"/>
          <w:szCs w:val="24"/>
        </w:rPr>
      </w:pPr>
      <w:r w:rsidRPr="00604C41">
        <w:rPr>
          <w:rFonts w:ascii="Arial" w:hAnsi="Arial" w:cs="Arial"/>
          <w:color w:val="1F497D" w:themeColor="text2"/>
          <w:sz w:val="24"/>
          <w:szCs w:val="24"/>
        </w:rPr>
        <w:t xml:space="preserve">Es importante hacer mención que </w:t>
      </w:r>
      <w:r w:rsidRPr="00604C41">
        <w:rPr>
          <w:rFonts w:ascii="Arial" w:hAnsi="Arial" w:cs="Arial"/>
          <w:i/>
          <w:color w:val="1F497D" w:themeColor="text2"/>
          <w:sz w:val="24"/>
          <w:szCs w:val="24"/>
        </w:rPr>
        <w:t>el</w:t>
      </w:r>
      <w:r w:rsidRPr="00604C41">
        <w:rPr>
          <w:rFonts w:ascii="Arial" w:hAnsi="Arial" w:cs="Arial"/>
          <w:b/>
          <w:i/>
          <w:color w:val="1F497D" w:themeColor="text2"/>
          <w:sz w:val="24"/>
          <w:szCs w:val="24"/>
        </w:rPr>
        <w:t xml:space="preserve"> Informe, </w:t>
      </w:r>
      <w:r w:rsidRPr="00604C41">
        <w:rPr>
          <w:rFonts w:ascii="Arial" w:hAnsi="Arial" w:cs="Arial"/>
          <w:color w:val="1F497D" w:themeColor="text2"/>
          <w:sz w:val="24"/>
          <w:szCs w:val="24"/>
        </w:rPr>
        <w:t>se publica en cumplimiento de los</w:t>
      </w:r>
      <w:r w:rsidRPr="00604C41">
        <w:rPr>
          <w:rFonts w:ascii="Arial" w:hAnsi="Arial" w:cs="Arial"/>
          <w:b/>
          <w:color w:val="1F497D" w:themeColor="text2"/>
          <w:sz w:val="24"/>
          <w:szCs w:val="24"/>
        </w:rPr>
        <w:t xml:space="preserve"> Lineamientos para la formulación del informe de rendición de cuentas de la Administración Pública Federal, así como para la elaboración e integración de libros blancos</w:t>
      </w:r>
      <w:r w:rsidRPr="00604C41">
        <w:rPr>
          <w:rFonts w:ascii="Arial" w:hAnsi="Arial" w:cs="Arial"/>
          <w:color w:val="1F497D" w:themeColor="text2"/>
          <w:sz w:val="24"/>
          <w:szCs w:val="24"/>
        </w:rPr>
        <w:t>, publicados en el Diario Oficial de la Federación el 13 de octubre del 2005 y considerando la importancia de la transparencia en el manejo de los recursos.</w:t>
      </w:r>
    </w:p>
    <w:p w:rsidR="00867362" w:rsidRPr="00604C41" w:rsidRDefault="00867362" w:rsidP="00867362">
      <w:pPr>
        <w:jc w:val="both"/>
        <w:rPr>
          <w:rFonts w:ascii="Arial" w:hAnsi="Arial" w:cs="Arial"/>
          <w:color w:val="1F497D" w:themeColor="text2"/>
          <w:sz w:val="24"/>
          <w:szCs w:val="24"/>
        </w:rPr>
      </w:pPr>
      <w:r w:rsidRPr="00604C41">
        <w:rPr>
          <w:rFonts w:ascii="Arial" w:hAnsi="Arial" w:cs="Arial"/>
          <w:color w:val="1F497D" w:themeColor="text2"/>
          <w:sz w:val="24"/>
          <w:szCs w:val="24"/>
        </w:rPr>
        <w:t>Vivimos hoy día en un mundo de profundos y constantes  cambios, en donde la educación superior ha sido un factor preponderante en el proceso de trasformación.  Por ello nuestra visión está orientada a ser una institución de excelencia en la educación superior tecnológica del sur-sureste, comprometida en el desarrollo socioeconómico sustentable de la región, con una misión enfocada a formar de manera integral profesionales de excelencia en el campo de la ciencia y la tecnología, con una actitud emprendedora, respeto al medio ambiente y apego a los valores éticos, congruente con lo establecido en el Modelo Educativo para el Siglo XXI, del Sistema Nacional de Educación Superior Tecnológica.</w:t>
      </w:r>
    </w:p>
    <w:p w:rsidR="00E07D61" w:rsidRPr="00604C41" w:rsidRDefault="00867362" w:rsidP="00867362">
      <w:pPr>
        <w:jc w:val="both"/>
        <w:rPr>
          <w:rFonts w:ascii="Arial" w:hAnsi="Arial" w:cs="Arial"/>
          <w:color w:val="1F497D" w:themeColor="text2"/>
          <w:sz w:val="24"/>
          <w:szCs w:val="24"/>
        </w:rPr>
      </w:pPr>
      <w:r w:rsidRPr="00604C41">
        <w:rPr>
          <w:rFonts w:ascii="Arial" w:hAnsi="Arial" w:cs="Arial"/>
          <w:color w:val="1F497D" w:themeColor="text2"/>
          <w:sz w:val="24"/>
          <w:szCs w:val="24"/>
        </w:rPr>
        <w:t xml:space="preserve">El avance atestiguado por este documento es producto del trabajo de la comunidad tecnológica en el cumplimiento de las 33 metas que integran el Programa Institucional de Innovación y Desarrollo del Instituto Tecnológico de Tuxtla Gutiérrez, </w:t>
      </w:r>
    </w:p>
    <w:p w:rsidR="00867362" w:rsidRPr="00604C41" w:rsidRDefault="00867362" w:rsidP="00867362">
      <w:pPr>
        <w:jc w:val="both"/>
        <w:rPr>
          <w:rFonts w:ascii="Arial" w:hAnsi="Arial" w:cs="Arial"/>
          <w:b/>
          <w:color w:val="1F497D" w:themeColor="text2"/>
          <w:sz w:val="24"/>
          <w:szCs w:val="24"/>
        </w:rPr>
      </w:pPr>
      <w:r w:rsidRPr="00604C41">
        <w:rPr>
          <w:rFonts w:ascii="Arial" w:hAnsi="Arial" w:cs="Arial"/>
          <w:color w:val="1F497D" w:themeColor="text2"/>
          <w:sz w:val="24"/>
          <w:szCs w:val="24"/>
        </w:rPr>
        <w:lastRenderedPageBreak/>
        <w:t>en mi carácter de Director hago propio el compromiso institucional de mantener el liderazgo que el Tecnológico ha sostenido a lo largo de estos 37 años de servicio</w:t>
      </w:r>
      <w:r w:rsidRPr="00604C41">
        <w:rPr>
          <w:rFonts w:ascii="Arial" w:hAnsi="Arial" w:cs="Arial"/>
          <w:b/>
          <w:color w:val="1F497D" w:themeColor="text2"/>
          <w:sz w:val="24"/>
          <w:szCs w:val="24"/>
        </w:rPr>
        <w:t>.</w:t>
      </w:r>
    </w:p>
    <w:p w:rsidR="00867362" w:rsidRPr="00604C41" w:rsidRDefault="00867362" w:rsidP="00867362">
      <w:pPr>
        <w:jc w:val="both"/>
        <w:rPr>
          <w:rFonts w:ascii="Arial" w:hAnsi="Arial" w:cs="Arial"/>
          <w:color w:val="1F497D" w:themeColor="text2"/>
          <w:sz w:val="24"/>
          <w:szCs w:val="24"/>
        </w:rPr>
      </w:pPr>
      <w:r w:rsidRPr="00604C41">
        <w:rPr>
          <w:rFonts w:ascii="Arial" w:hAnsi="Arial" w:cs="Arial"/>
          <w:color w:val="1F497D" w:themeColor="text2"/>
          <w:sz w:val="24"/>
          <w:szCs w:val="24"/>
        </w:rPr>
        <w:t xml:space="preserve">Finalmente, considero necesario resaltar </w:t>
      </w:r>
      <w:r w:rsidRPr="00604C41">
        <w:rPr>
          <w:rFonts w:ascii="Arial" w:hAnsi="Arial" w:cs="Arial"/>
          <w:b/>
          <w:color w:val="1F497D" w:themeColor="text2"/>
          <w:sz w:val="24"/>
          <w:szCs w:val="24"/>
        </w:rPr>
        <w:t>mi agradecimiento</w:t>
      </w:r>
      <w:r w:rsidRPr="00604C41">
        <w:rPr>
          <w:rFonts w:ascii="Arial" w:hAnsi="Arial" w:cs="Arial"/>
          <w:color w:val="1F497D" w:themeColor="text2"/>
          <w:sz w:val="24"/>
          <w:szCs w:val="24"/>
        </w:rPr>
        <w:t xml:space="preserve"> a las autoridades municipales, estatales y federales, instancias que cotidianamente coadyuvan al logro de los resultados que hoy se presentan, reitero de igual forma mi reconocimiento a la comunidad tecnológica que gracias a su desempeño comprometido con los objetivos institucionales, me permite trabajar día a día en la conformación de un mejor Tecnológico.</w:t>
      </w:r>
    </w:p>
    <w:p w:rsidR="007F0BE0" w:rsidRPr="00604C41" w:rsidRDefault="006C32CB" w:rsidP="00867362">
      <w:pPr>
        <w:jc w:val="right"/>
        <w:rPr>
          <w:rFonts w:cs="Arial"/>
          <w:color w:val="1F497D" w:themeColor="text2"/>
          <w:sz w:val="24"/>
          <w:szCs w:val="24"/>
        </w:rPr>
      </w:pPr>
      <w:r>
        <w:rPr>
          <w:rFonts w:cs="Arial"/>
          <w:noProof/>
          <w:color w:val="1F497D" w:themeColor="text2"/>
          <w:sz w:val="24"/>
          <w:szCs w:val="24"/>
          <w:lang w:val="es-MX" w:eastAsia="es-MX"/>
        </w:rPr>
        <w:drawing>
          <wp:anchor distT="0" distB="0" distL="114300" distR="114300" simplePos="0" relativeHeight="251714560" behindDoc="1" locked="0" layoutInCell="1" allowOverlap="1">
            <wp:simplePos x="0" y="0"/>
            <wp:positionH relativeFrom="column">
              <wp:posOffset>2057400</wp:posOffset>
            </wp:positionH>
            <wp:positionV relativeFrom="paragraph">
              <wp:posOffset>52070</wp:posOffset>
            </wp:positionV>
            <wp:extent cx="3409950" cy="2561590"/>
            <wp:effectExtent l="152400" t="133350" r="342900" b="295910"/>
            <wp:wrapTight wrapText="bothSides">
              <wp:wrapPolygon edited="0">
                <wp:start x="845" y="-1124"/>
                <wp:lineTo x="0" y="-803"/>
                <wp:lineTo x="-965" y="643"/>
                <wp:lineTo x="-845" y="22649"/>
                <wp:lineTo x="241" y="24095"/>
                <wp:lineTo x="724" y="24095"/>
                <wp:lineTo x="21962" y="24095"/>
                <wp:lineTo x="22445" y="24095"/>
                <wp:lineTo x="23651" y="22489"/>
                <wp:lineTo x="23531" y="22007"/>
                <wp:lineTo x="23651" y="19597"/>
                <wp:lineTo x="23651" y="1606"/>
                <wp:lineTo x="23772" y="803"/>
                <wp:lineTo x="22686" y="-803"/>
                <wp:lineTo x="21841" y="-1124"/>
                <wp:lineTo x="845" y="-1124"/>
              </wp:wrapPolygon>
            </wp:wrapTight>
            <wp:docPr id="8" name="7 Imagen" descr="FOTO DIREC CORREG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DIREC CORREGIDA.jpg"/>
                    <pic:cNvPicPr/>
                  </pic:nvPicPr>
                  <pic:blipFill>
                    <a:blip r:embed="rId11">
                      <a:lum/>
                    </a:blip>
                    <a:stretch>
                      <a:fillRect/>
                    </a:stretch>
                  </pic:blipFill>
                  <pic:spPr>
                    <a:xfrm>
                      <a:off x="0" y="0"/>
                      <a:ext cx="3409950" cy="2561590"/>
                    </a:xfrm>
                    <a:prstGeom prst="rect">
                      <a:avLst/>
                    </a:prstGeom>
                    <a:ln>
                      <a:noFill/>
                    </a:ln>
                    <a:effectLst>
                      <a:outerShdw blurRad="292100" dist="139700" dir="2700000" algn="tl" rotWithShape="0">
                        <a:srgbClr val="333333">
                          <a:alpha val="65000"/>
                        </a:srgbClr>
                      </a:outerShdw>
                    </a:effectLst>
                    <a:scene3d>
                      <a:camera prst="perspectiveFront"/>
                      <a:lightRig rig="threePt" dir="t"/>
                    </a:scene3d>
                    <a:sp3d>
                      <a:bevelT/>
                    </a:sp3d>
                  </pic:spPr>
                </pic:pic>
              </a:graphicData>
            </a:graphic>
          </wp:anchor>
        </w:drawing>
      </w:r>
    </w:p>
    <w:p w:rsidR="007F0BE0" w:rsidRPr="00604C41" w:rsidRDefault="007F0BE0" w:rsidP="00867362">
      <w:pPr>
        <w:jc w:val="right"/>
        <w:rPr>
          <w:rFonts w:cs="Arial"/>
          <w:color w:val="1F497D" w:themeColor="text2"/>
          <w:sz w:val="24"/>
          <w:szCs w:val="24"/>
        </w:rPr>
      </w:pPr>
    </w:p>
    <w:p w:rsidR="007F0BE0" w:rsidRPr="00604C41" w:rsidRDefault="007F0BE0" w:rsidP="00867362">
      <w:pPr>
        <w:jc w:val="right"/>
        <w:rPr>
          <w:rFonts w:cs="Arial"/>
          <w:color w:val="1F497D" w:themeColor="text2"/>
          <w:sz w:val="24"/>
          <w:szCs w:val="24"/>
        </w:rPr>
      </w:pPr>
    </w:p>
    <w:p w:rsidR="007F0BE0" w:rsidRPr="00604C41" w:rsidRDefault="007F0BE0" w:rsidP="00867362">
      <w:pPr>
        <w:jc w:val="right"/>
        <w:rPr>
          <w:rFonts w:cs="Arial"/>
          <w:color w:val="1F497D" w:themeColor="text2"/>
          <w:sz w:val="24"/>
          <w:szCs w:val="24"/>
        </w:rPr>
      </w:pPr>
    </w:p>
    <w:p w:rsidR="007F0BE0" w:rsidRPr="00604C41" w:rsidRDefault="007F0BE0" w:rsidP="00867362">
      <w:pPr>
        <w:jc w:val="right"/>
        <w:rPr>
          <w:rFonts w:cs="Arial"/>
          <w:color w:val="1F497D" w:themeColor="text2"/>
          <w:sz w:val="24"/>
          <w:szCs w:val="24"/>
        </w:rPr>
      </w:pPr>
    </w:p>
    <w:p w:rsidR="007F0BE0" w:rsidRPr="00604C41" w:rsidRDefault="007F0BE0" w:rsidP="00867362">
      <w:pPr>
        <w:jc w:val="right"/>
        <w:rPr>
          <w:rFonts w:cs="Arial"/>
          <w:color w:val="1F497D" w:themeColor="text2"/>
          <w:sz w:val="24"/>
          <w:szCs w:val="24"/>
        </w:rPr>
      </w:pPr>
    </w:p>
    <w:p w:rsidR="007F0BE0" w:rsidRPr="00604C41" w:rsidRDefault="007F0BE0" w:rsidP="00867362">
      <w:pPr>
        <w:jc w:val="right"/>
        <w:rPr>
          <w:rFonts w:cs="Arial"/>
          <w:color w:val="1F497D" w:themeColor="text2"/>
          <w:sz w:val="24"/>
          <w:szCs w:val="24"/>
        </w:rPr>
      </w:pPr>
    </w:p>
    <w:p w:rsidR="007F0BE0" w:rsidRPr="00604C41" w:rsidRDefault="007F0BE0" w:rsidP="00867362">
      <w:pPr>
        <w:jc w:val="right"/>
        <w:rPr>
          <w:rFonts w:cs="Arial"/>
          <w:color w:val="1F497D" w:themeColor="text2"/>
          <w:sz w:val="24"/>
          <w:szCs w:val="24"/>
        </w:rPr>
      </w:pPr>
    </w:p>
    <w:p w:rsidR="007F0BE0" w:rsidRPr="00604C41" w:rsidRDefault="007F0BE0" w:rsidP="00867362">
      <w:pPr>
        <w:jc w:val="right"/>
        <w:rPr>
          <w:rFonts w:cs="Arial"/>
          <w:color w:val="1F497D" w:themeColor="text2"/>
          <w:sz w:val="24"/>
          <w:szCs w:val="24"/>
        </w:rPr>
      </w:pPr>
    </w:p>
    <w:p w:rsidR="00867362" w:rsidRPr="00604C41" w:rsidRDefault="00867362" w:rsidP="00867362">
      <w:pPr>
        <w:jc w:val="right"/>
        <w:rPr>
          <w:rFonts w:cs="Arial"/>
          <w:color w:val="1F497D" w:themeColor="text2"/>
          <w:sz w:val="24"/>
          <w:szCs w:val="24"/>
        </w:rPr>
      </w:pPr>
      <w:r w:rsidRPr="00604C41">
        <w:rPr>
          <w:rFonts w:cs="Arial"/>
          <w:color w:val="1F497D" w:themeColor="text2"/>
          <w:sz w:val="24"/>
          <w:szCs w:val="24"/>
        </w:rPr>
        <w:t>Ing.  José  Luís  Herrera Martínez</w:t>
      </w:r>
    </w:p>
    <w:p w:rsidR="00867362" w:rsidRDefault="00867362" w:rsidP="00867362">
      <w:pPr>
        <w:jc w:val="right"/>
        <w:rPr>
          <w:rFonts w:cs="Arial"/>
          <w:color w:val="1F497D" w:themeColor="text2"/>
          <w:sz w:val="24"/>
          <w:szCs w:val="24"/>
        </w:rPr>
      </w:pPr>
      <w:r w:rsidRPr="00604C41">
        <w:rPr>
          <w:rFonts w:cs="Arial"/>
          <w:color w:val="1F497D" w:themeColor="text2"/>
          <w:sz w:val="24"/>
          <w:szCs w:val="24"/>
        </w:rPr>
        <w:t>Director</w:t>
      </w:r>
    </w:p>
    <w:p w:rsidR="00A23938" w:rsidRDefault="00A23938" w:rsidP="00867362">
      <w:pPr>
        <w:jc w:val="right"/>
        <w:rPr>
          <w:rFonts w:cs="Arial"/>
          <w:color w:val="1F497D" w:themeColor="text2"/>
          <w:sz w:val="24"/>
          <w:szCs w:val="24"/>
        </w:rPr>
      </w:pPr>
    </w:p>
    <w:p w:rsidR="00A23938" w:rsidRDefault="00A23938" w:rsidP="00867362">
      <w:pPr>
        <w:jc w:val="right"/>
        <w:rPr>
          <w:rFonts w:cs="Arial"/>
          <w:color w:val="1F497D" w:themeColor="text2"/>
          <w:sz w:val="24"/>
          <w:szCs w:val="24"/>
        </w:rPr>
      </w:pPr>
    </w:p>
    <w:p w:rsidR="00A23938" w:rsidRDefault="00A23938" w:rsidP="00867362">
      <w:pPr>
        <w:jc w:val="right"/>
        <w:rPr>
          <w:rFonts w:cs="Arial"/>
          <w:color w:val="1F497D" w:themeColor="text2"/>
          <w:sz w:val="24"/>
          <w:szCs w:val="24"/>
        </w:rPr>
      </w:pPr>
    </w:p>
    <w:p w:rsidR="00A23938" w:rsidRDefault="00A23938" w:rsidP="00867362">
      <w:pPr>
        <w:jc w:val="right"/>
        <w:rPr>
          <w:rFonts w:cs="Arial"/>
          <w:color w:val="1F497D" w:themeColor="text2"/>
          <w:sz w:val="24"/>
          <w:szCs w:val="24"/>
        </w:rPr>
      </w:pPr>
    </w:p>
    <w:p w:rsidR="00A23938" w:rsidRPr="00604C41" w:rsidRDefault="00A23938" w:rsidP="00867362">
      <w:pPr>
        <w:jc w:val="right"/>
        <w:rPr>
          <w:rFonts w:ascii="Arial" w:hAnsi="Arial" w:cs="Arial"/>
          <w:color w:val="1F497D" w:themeColor="text2"/>
          <w:sz w:val="24"/>
          <w:szCs w:val="24"/>
        </w:rPr>
      </w:pPr>
    </w:p>
    <w:p w:rsidR="00701B1D" w:rsidRPr="00604C41" w:rsidRDefault="00701B1D" w:rsidP="007A3154">
      <w:pPr>
        <w:pStyle w:val="Ttulo1"/>
        <w:numPr>
          <w:ilvl w:val="0"/>
          <w:numId w:val="0"/>
        </w:numPr>
        <w:rPr>
          <w:color w:val="1F497D" w:themeColor="text2"/>
          <w:szCs w:val="24"/>
          <w:lang w:val="es-ES_tradnl"/>
        </w:rPr>
      </w:pPr>
      <w:bookmarkStart w:id="2" w:name="_Toc254008323"/>
      <w:bookmarkStart w:id="3" w:name="_Toc254287467"/>
      <w:r w:rsidRPr="00604C41">
        <w:rPr>
          <w:color w:val="1F497D" w:themeColor="text2"/>
          <w:szCs w:val="24"/>
          <w:lang w:val="es-ES_tradnl"/>
        </w:rPr>
        <w:lastRenderedPageBreak/>
        <w:t>INTRODUCCIÓN</w:t>
      </w:r>
      <w:bookmarkEnd w:id="3"/>
      <w:r w:rsidRPr="00604C41">
        <w:rPr>
          <w:color w:val="1F497D" w:themeColor="text2"/>
          <w:szCs w:val="24"/>
          <w:lang w:val="es-ES_tradnl"/>
        </w:rPr>
        <w:t xml:space="preserve"> </w:t>
      </w:r>
      <w:bookmarkEnd w:id="2"/>
    </w:p>
    <w:p w:rsidR="00701B1D" w:rsidRPr="00604C41" w:rsidRDefault="00701B1D" w:rsidP="00E64163">
      <w:pPr>
        <w:jc w:val="both"/>
        <w:rPr>
          <w:rFonts w:ascii="Arial" w:hAnsi="Arial" w:cs="Arial"/>
          <w:bCs/>
          <w:color w:val="1F497D" w:themeColor="text2"/>
          <w:sz w:val="24"/>
          <w:szCs w:val="24"/>
        </w:rPr>
      </w:pPr>
    </w:p>
    <w:p w:rsidR="00701B1D" w:rsidRPr="00604C41" w:rsidRDefault="009B213F" w:rsidP="00E64163">
      <w:pPr>
        <w:jc w:val="both"/>
        <w:rPr>
          <w:rFonts w:ascii="Arial" w:hAnsi="Arial" w:cs="Arial"/>
          <w:bCs/>
          <w:color w:val="1F497D" w:themeColor="text2"/>
          <w:sz w:val="24"/>
          <w:szCs w:val="24"/>
        </w:rPr>
      </w:pPr>
      <w:r>
        <w:rPr>
          <w:rFonts w:ascii="Arial" w:hAnsi="Arial" w:cs="Arial"/>
          <w:bCs/>
          <w:color w:val="1F497D" w:themeColor="text2"/>
          <w:sz w:val="24"/>
          <w:szCs w:val="24"/>
        </w:rPr>
        <w:t>L</w:t>
      </w:r>
      <w:r w:rsidR="00701B1D" w:rsidRPr="00604C41">
        <w:rPr>
          <w:rFonts w:ascii="Arial" w:hAnsi="Arial" w:cs="Arial"/>
          <w:bCs/>
          <w:color w:val="1F497D" w:themeColor="text2"/>
          <w:sz w:val="24"/>
          <w:szCs w:val="24"/>
        </w:rPr>
        <w:t xml:space="preserve">a formación académica de jóvenes chiapanecos en  educación superior tecnológica ha sido responsabilidad en mayor proporción del Instituto Tecnológico de Tuxtla Gutiérrez,  durante 38 años el Instituto ha formado a más de 5,000 ingenieros atendiendo los programas educativos de los gobiernos federal y estatal. </w:t>
      </w:r>
    </w:p>
    <w:p w:rsidR="00701B1D" w:rsidRPr="00604C41" w:rsidRDefault="00701B1D" w:rsidP="00E64163">
      <w:pPr>
        <w:jc w:val="both"/>
        <w:rPr>
          <w:rFonts w:ascii="Arial" w:hAnsi="Arial" w:cs="Arial"/>
          <w:bCs/>
          <w:color w:val="1F497D" w:themeColor="text2"/>
          <w:sz w:val="24"/>
          <w:szCs w:val="24"/>
        </w:rPr>
      </w:pPr>
      <w:r w:rsidRPr="00604C41">
        <w:rPr>
          <w:rFonts w:ascii="Arial" w:hAnsi="Arial" w:cs="Arial"/>
          <w:bCs/>
          <w:color w:val="1F497D" w:themeColor="text2"/>
          <w:sz w:val="24"/>
          <w:szCs w:val="24"/>
        </w:rPr>
        <w:t xml:space="preserve">El compromiso que tiene con la sociedad se hace patente en forma sistemática y permanente, reflejándose esto durante el 2009 año en que el  Instituto mantuvo su estrategia de ampliación de la cobertura e incremento de la matrícula alcanzando una población de 3392 alumnos, destacando en lo académico el inicio de las actividades de un nuevo CRESUD instalado en Tiltepec. </w:t>
      </w:r>
    </w:p>
    <w:p w:rsidR="00701B1D" w:rsidRPr="00604C41" w:rsidRDefault="00701B1D" w:rsidP="00E64163">
      <w:pPr>
        <w:jc w:val="both"/>
        <w:rPr>
          <w:rFonts w:ascii="Arial" w:hAnsi="Arial" w:cs="Arial"/>
          <w:bCs/>
          <w:color w:val="1F497D" w:themeColor="text2"/>
          <w:sz w:val="24"/>
          <w:szCs w:val="24"/>
        </w:rPr>
      </w:pPr>
      <w:r w:rsidRPr="00604C41">
        <w:rPr>
          <w:rFonts w:ascii="Arial" w:hAnsi="Arial" w:cs="Arial"/>
          <w:bCs/>
          <w:color w:val="1F497D" w:themeColor="text2"/>
          <w:sz w:val="24"/>
          <w:szCs w:val="24"/>
        </w:rPr>
        <w:t xml:space="preserve">Estas acciones son congruentes con la política establecida por el gobierno del Estado de llevar la oferta educativa a un mayor número de municipios del Estado, así también, con las directrices establecidas por la Dirección General de Educación Superior Tecnológica con relación al fortalecimiento de la educación a distancia y el incremento de la matrícula. Para atender esta demanda ha sido necesario ampliar la infraestructura, este aspecto también destaca durante el 2009 al autorizarse la construcción de una unidad académica departamental que ofrecerá nuevos espacios físicos para beneficio de la población estudiantil. </w:t>
      </w:r>
    </w:p>
    <w:p w:rsidR="00701B1D" w:rsidRPr="00604C41" w:rsidRDefault="00701B1D" w:rsidP="00E64163">
      <w:pPr>
        <w:jc w:val="both"/>
        <w:rPr>
          <w:rFonts w:ascii="Arial" w:hAnsi="Arial" w:cs="Arial"/>
          <w:bCs/>
          <w:color w:val="1F497D" w:themeColor="text2"/>
          <w:sz w:val="24"/>
          <w:szCs w:val="24"/>
        </w:rPr>
      </w:pPr>
      <w:r w:rsidRPr="00604C41">
        <w:rPr>
          <w:rFonts w:ascii="Arial" w:hAnsi="Arial" w:cs="Arial"/>
          <w:bCs/>
          <w:color w:val="1F497D" w:themeColor="text2"/>
          <w:sz w:val="24"/>
          <w:szCs w:val="24"/>
        </w:rPr>
        <w:t xml:space="preserve">Los recursos destinados para atender las funciones sustantivas  la docencia, la investigación y la vinculación se han realizado con estricto cumplimiento de la normatividad y reglamentación vigente, estas funciones y actividades están reguladas por el Sistema de Gestión de la Calidad que se encuentra certificado y proporciona una guía para alcanzar las metas y objetivos en forma eficaz, con apoyo de los diferentes procedimientos establecidos en los cinco procesos estratégicos. </w:t>
      </w:r>
    </w:p>
    <w:p w:rsidR="00701B1D" w:rsidRPr="00604C41" w:rsidRDefault="00701B1D" w:rsidP="00E64163">
      <w:pPr>
        <w:jc w:val="both"/>
        <w:rPr>
          <w:rFonts w:ascii="Arial" w:hAnsi="Arial" w:cs="Arial"/>
          <w:bCs/>
          <w:color w:val="1F497D" w:themeColor="text2"/>
          <w:sz w:val="24"/>
          <w:szCs w:val="24"/>
        </w:rPr>
      </w:pPr>
      <w:r w:rsidRPr="00604C41">
        <w:rPr>
          <w:rFonts w:ascii="Arial" w:hAnsi="Arial" w:cs="Arial"/>
          <w:bCs/>
          <w:color w:val="1F497D" w:themeColor="text2"/>
          <w:sz w:val="24"/>
          <w:szCs w:val="24"/>
        </w:rPr>
        <w:t xml:space="preserve">En este informe se presentan los avances que se tuvieron en el 2009 en cada una de estas metas y se reafirma el compromiso de fortalecer la atención y mantener el esfuerzo en aquellas que aún no se han alcanzado, así también, representa la actuación responsable del cuerpo directivo y de toda la comunidad tecnológica para dar cumplimiento puntual a las disposiciones legales y a la demanda de la sociedad de demostrar que se actúa de manera responsable en </w:t>
      </w:r>
      <w:r w:rsidRPr="00604C41">
        <w:rPr>
          <w:rFonts w:ascii="Arial" w:hAnsi="Arial" w:cs="Arial"/>
          <w:bCs/>
          <w:color w:val="1F497D" w:themeColor="text2"/>
          <w:sz w:val="24"/>
          <w:szCs w:val="24"/>
        </w:rPr>
        <w:lastRenderedPageBreak/>
        <w:t xml:space="preserve">el desempeño de las funciones públicas, con una administración que busca la mejora continua y optimiza los recursos que están bajo su responsabilidad.  </w:t>
      </w:r>
    </w:p>
    <w:p w:rsidR="00701B1D" w:rsidRPr="00604C41" w:rsidRDefault="00701B1D" w:rsidP="00E64163">
      <w:pPr>
        <w:jc w:val="both"/>
        <w:rPr>
          <w:rFonts w:ascii="Arial" w:hAnsi="Arial" w:cs="Arial"/>
          <w:bCs/>
          <w:color w:val="1F497D" w:themeColor="text2"/>
          <w:sz w:val="24"/>
          <w:szCs w:val="24"/>
        </w:rPr>
      </w:pPr>
      <w:r w:rsidRPr="00604C41">
        <w:rPr>
          <w:rFonts w:ascii="Arial" w:hAnsi="Arial" w:cs="Arial"/>
          <w:bCs/>
          <w:color w:val="1F497D" w:themeColor="text2"/>
          <w:sz w:val="24"/>
          <w:szCs w:val="24"/>
        </w:rPr>
        <w:t>El liderazgo ejercido por el Instituto Tecnológico de Tuxtla Gutiérrez representa un reto para la comunidad que cada día reafirma su compromiso con la juventud de Chiapas, al participar en forma responsable en la construcción de una nueva sociedad que se sume al proyecto de desarrollo del Estado y coadyuve con la reducción de la brecha de desigualdades, marginación y pobreza extrema.</w:t>
      </w:r>
    </w:p>
    <w:p w:rsidR="00701B1D" w:rsidRPr="00604C41" w:rsidRDefault="00701B1D" w:rsidP="00E64163">
      <w:pPr>
        <w:jc w:val="both"/>
        <w:rPr>
          <w:rFonts w:ascii="Arial" w:hAnsi="Arial" w:cs="Arial"/>
          <w:bCs/>
          <w:color w:val="1F497D" w:themeColor="text2"/>
          <w:sz w:val="24"/>
          <w:szCs w:val="24"/>
        </w:rPr>
      </w:pPr>
      <w:r w:rsidRPr="00604C41">
        <w:rPr>
          <w:rFonts w:ascii="Arial" w:hAnsi="Arial" w:cs="Arial"/>
          <w:bCs/>
          <w:color w:val="1F497D" w:themeColor="text2"/>
          <w:sz w:val="24"/>
          <w:szCs w:val="24"/>
        </w:rPr>
        <w:t xml:space="preserve">La entidad aspira a alcanzar niveles más altos de desarrollo y requiere de la integración de esfuerzos de todos los sectores, el Instituto Tecnológico hace patente su compromiso de educar administrando con responsabilidad.  </w:t>
      </w:r>
    </w:p>
    <w:p w:rsidR="00701B1D" w:rsidRPr="00604C41" w:rsidRDefault="00701B1D" w:rsidP="00E64163">
      <w:pPr>
        <w:jc w:val="both"/>
        <w:rPr>
          <w:rFonts w:ascii="Arial" w:hAnsi="Arial" w:cs="Arial"/>
          <w:bCs/>
          <w:color w:val="1F497D" w:themeColor="text2"/>
          <w:sz w:val="24"/>
          <w:szCs w:val="24"/>
        </w:rPr>
      </w:pPr>
    </w:p>
    <w:p w:rsidR="00701B1D" w:rsidRPr="00604C41" w:rsidRDefault="00701B1D" w:rsidP="007A3154">
      <w:pPr>
        <w:rPr>
          <w:rFonts w:ascii="Arial" w:hAnsi="Arial" w:cs="Arial"/>
          <w:color w:val="1F497D" w:themeColor="text2"/>
          <w:sz w:val="24"/>
          <w:szCs w:val="24"/>
          <w:lang w:val="es-ES_tradnl"/>
        </w:rPr>
      </w:pPr>
    </w:p>
    <w:p w:rsidR="00701B1D" w:rsidRPr="00604C41" w:rsidRDefault="00701B1D" w:rsidP="007A3154">
      <w:pPr>
        <w:rPr>
          <w:rFonts w:ascii="Arial" w:hAnsi="Arial" w:cs="Arial"/>
          <w:color w:val="1F497D" w:themeColor="text2"/>
          <w:sz w:val="24"/>
          <w:szCs w:val="24"/>
          <w:lang w:val="es-ES_tradnl"/>
        </w:rPr>
      </w:pPr>
    </w:p>
    <w:p w:rsidR="00395718" w:rsidRPr="00604C41" w:rsidRDefault="00395718" w:rsidP="007A3154">
      <w:pPr>
        <w:rPr>
          <w:rFonts w:ascii="Arial" w:hAnsi="Arial" w:cs="Arial"/>
          <w:color w:val="1F497D" w:themeColor="text2"/>
          <w:sz w:val="24"/>
          <w:szCs w:val="24"/>
          <w:lang w:val="es-ES_tradnl"/>
        </w:rPr>
      </w:pPr>
    </w:p>
    <w:p w:rsidR="00701B1D" w:rsidRPr="00604C41" w:rsidRDefault="00701B1D" w:rsidP="007A3154">
      <w:pPr>
        <w:rPr>
          <w:rFonts w:ascii="Arial" w:hAnsi="Arial" w:cs="Arial"/>
          <w:color w:val="1F497D" w:themeColor="text2"/>
          <w:sz w:val="24"/>
          <w:szCs w:val="24"/>
          <w:lang w:val="es-ES_tradnl"/>
        </w:rPr>
      </w:pPr>
    </w:p>
    <w:p w:rsidR="00701B1D" w:rsidRPr="00604C41" w:rsidRDefault="00701B1D" w:rsidP="007A3154">
      <w:pPr>
        <w:rPr>
          <w:rFonts w:ascii="Arial" w:hAnsi="Arial" w:cs="Arial"/>
          <w:color w:val="1F497D" w:themeColor="text2"/>
          <w:sz w:val="24"/>
          <w:szCs w:val="24"/>
          <w:lang w:val="es-ES_tradnl"/>
        </w:rPr>
      </w:pPr>
    </w:p>
    <w:p w:rsidR="00701B1D" w:rsidRPr="00604C41" w:rsidRDefault="00701B1D" w:rsidP="007A3154">
      <w:pPr>
        <w:rPr>
          <w:rFonts w:ascii="Arial" w:hAnsi="Arial" w:cs="Arial"/>
          <w:color w:val="1F497D" w:themeColor="text2"/>
          <w:sz w:val="24"/>
          <w:szCs w:val="24"/>
          <w:lang w:val="es-ES_tradnl"/>
        </w:rPr>
      </w:pPr>
    </w:p>
    <w:p w:rsidR="00701B1D" w:rsidRPr="00604C41" w:rsidRDefault="00701B1D" w:rsidP="007A3154">
      <w:pPr>
        <w:rPr>
          <w:rFonts w:ascii="Arial" w:hAnsi="Arial" w:cs="Arial"/>
          <w:color w:val="1F497D" w:themeColor="text2"/>
          <w:sz w:val="24"/>
          <w:szCs w:val="24"/>
          <w:lang w:val="es-ES_tradnl"/>
        </w:rPr>
      </w:pPr>
    </w:p>
    <w:p w:rsidR="00701B1D" w:rsidRDefault="00701B1D" w:rsidP="007A3154">
      <w:pPr>
        <w:rPr>
          <w:rFonts w:ascii="Arial" w:hAnsi="Arial" w:cs="Arial"/>
          <w:color w:val="1F497D" w:themeColor="text2"/>
          <w:sz w:val="24"/>
          <w:szCs w:val="24"/>
          <w:lang w:val="es-ES_tradnl"/>
        </w:rPr>
      </w:pPr>
    </w:p>
    <w:p w:rsidR="009B213F" w:rsidRDefault="009B213F" w:rsidP="007A3154">
      <w:pPr>
        <w:rPr>
          <w:rFonts w:ascii="Arial" w:hAnsi="Arial" w:cs="Arial"/>
          <w:color w:val="1F497D" w:themeColor="text2"/>
          <w:sz w:val="24"/>
          <w:szCs w:val="24"/>
          <w:lang w:val="es-ES_tradnl"/>
        </w:rPr>
      </w:pPr>
    </w:p>
    <w:p w:rsidR="009B213F" w:rsidRDefault="009B213F" w:rsidP="007A3154">
      <w:pPr>
        <w:rPr>
          <w:rFonts w:ascii="Arial" w:hAnsi="Arial" w:cs="Arial"/>
          <w:color w:val="1F497D" w:themeColor="text2"/>
          <w:sz w:val="24"/>
          <w:szCs w:val="24"/>
          <w:lang w:val="es-ES_tradnl"/>
        </w:rPr>
      </w:pPr>
    </w:p>
    <w:p w:rsidR="00CD325C" w:rsidRDefault="00CD325C" w:rsidP="007A3154">
      <w:pPr>
        <w:rPr>
          <w:rFonts w:ascii="Arial" w:hAnsi="Arial" w:cs="Arial"/>
          <w:color w:val="1F497D" w:themeColor="text2"/>
          <w:sz w:val="24"/>
          <w:szCs w:val="24"/>
          <w:lang w:val="es-ES_tradnl"/>
        </w:rPr>
      </w:pPr>
    </w:p>
    <w:p w:rsidR="00CD325C" w:rsidRDefault="00CD325C" w:rsidP="007A3154">
      <w:pPr>
        <w:rPr>
          <w:rFonts w:ascii="Arial" w:hAnsi="Arial" w:cs="Arial"/>
          <w:color w:val="1F497D" w:themeColor="text2"/>
          <w:sz w:val="24"/>
          <w:szCs w:val="24"/>
          <w:lang w:val="es-ES_tradnl"/>
        </w:rPr>
      </w:pPr>
    </w:p>
    <w:p w:rsidR="009B213F" w:rsidRDefault="009B213F" w:rsidP="007A3154">
      <w:pPr>
        <w:rPr>
          <w:rFonts w:ascii="Arial" w:hAnsi="Arial" w:cs="Arial"/>
          <w:color w:val="1F497D" w:themeColor="text2"/>
          <w:sz w:val="24"/>
          <w:szCs w:val="24"/>
          <w:lang w:val="es-ES_tradnl"/>
        </w:rPr>
      </w:pPr>
    </w:p>
    <w:p w:rsidR="009B213F" w:rsidRDefault="009B213F" w:rsidP="007A3154">
      <w:pPr>
        <w:rPr>
          <w:rFonts w:ascii="Arial" w:hAnsi="Arial" w:cs="Arial"/>
          <w:color w:val="1F497D" w:themeColor="text2"/>
          <w:sz w:val="24"/>
          <w:szCs w:val="24"/>
          <w:lang w:val="es-ES_tradnl"/>
        </w:rPr>
      </w:pPr>
    </w:p>
    <w:p w:rsidR="00701B1D" w:rsidRPr="00604C41" w:rsidRDefault="00701B1D" w:rsidP="007A3154">
      <w:pPr>
        <w:pStyle w:val="Ttulo1"/>
        <w:ind w:left="0" w:firstLine="0"/>
        <w:rPr>
          <w:color w:val="1F497D" w:themeColor="text2"/>
          <w:szCs w:val="24"/>
          <w:lang w:val="es-ES_tradnl"/>
        </w:rPr>
      </w:pPr>
      <w:bookmarkStart w:id="4" w:name="_Toc254008324"/>
      <w:bookmarkStart w:id="5" w:name="_Toc254287468"/>
      <w:r w:rsidRPr="00604C41">
        <w:rPr>
          <w:color w:val="1F497D" w:themeColor="text2"/>
          <w:szCs w:val="24"/>
          <w:lang w:val="es-ES_tradnl"/>
        </w:rPr>
        <w:lastRenderedPageBreak/>
        <w:t>MARCO NORMATIVO</w:t>
      </w:r>
      <w:bookmarkEnd w:id="4"/>
      <w:bookmarkEnd w:id="5"/>
    </w:p>
    <w:p w:rsidR="00701B1D" w:rsidRPr="00604C41" w:rsidRDefault="00701B1D" w:rsidP="007A3154">
      <w:pPr>
        <w:jc w:val="both"/>
        <w:rPr>
          <w:rFonts w:ascii="Arial" w:hAnsi="Arial" w:cs="Arial"/>
          <w:b/>
          <w:color w:val="1F497D" w:themeColor="text2"/>
          <w:sz w:val="24"/>
          <w:szCs w:val="24"/>
          <w:lang w:val="es-ES_tradnl"/>
        </w:rPr>
      </w:pPr>
    </w:p>
    <w:p w:rsidR="00701B1D" w:rsidRPr="00604C41" w:rsidRDefault="00701B1D" w:rsidP="007A3154">
      <w:pPr>
        <w:jc w:val="both"/>
        <w:rPr>
          <w:rFonts w:ascii="Arial" w:hAnsi="Arial" w:cs="Arial"/>
          <w:bCs/>
          <w:color w:val="1F497D" w:themeColor="text2"/>
          <w:sz w:val="24"/>
          <w:szCs w:val="24"/>
        </w:rPr>
      </w:pPr>
      <w:r w:rsidRPr="00604C41">
        <w:rPr>
          <w:rFonts w:ascii="Arial" w:hAnsi="Arial" w:cs="Arial"/>
          <w:bCs/>
          <w:color w:val="1F497D" w:themeColor="text2"/>
          <w:sz w:val="24"/>
          <w:szCs w:val="24"/>
        </w:rPr>
        <w:t>Ley Federal de Responsabilidades Administrativas de los Servidores Públicos. Última Reforma DOF 28-05-2009</w:t>
      </w:r>
    </w:p>
    <w:p w:rsidR="00701B1D" w:rsidRPr="00604C41" w:rsidRDefault="00701B1D" w:rsidP="007A3154">
      <w:pPr>
        <w:jc w:val="both"/>
        <w:rPr>
          <w:rFonts w:ascii="Arial" w:hAnsi="Arial" w:cs="Arial"/>
          <w:bCs/>
          <w:color w:val="1F497D" w:themeColor="text2"/>
          <w:sz w:val="24"/>
          <w:szCs w:val="24"/>
        </w:rPr>
      </w:pPr>
      <w:r w:rsidRPr="00604C41">
        <w:rPr>
          <w:rFonts w:ascii="Arial" w:hAnsi="Arial" w:cs="Arial"/>
          <w:bCs/>
          <w:color w:val="1F497D" w:themeColor="text2"/>
          <w:sz w:val="24"/>
          <w:szCs w:val="24"/>
        </w:rPr>
        <w:t>ARTÍCULO 8</w:t>
      </w:r>
    </w:p>
    <w:p w:rsidR="00701B1D" w:rsidRPr="00604C41" w:rsidRDefault="00701B1D" w:rsidP="007A3154">
      <w:pPr>
        <w:jc w:val="both"/>
        <w:rPr>
          <w:rFonts w:ascii="Arial" w:hAnsi="Arial" w:cs="Arial"/>
          <w:bCs/>
          <w:color w:val="1F497D" w:themeColor="text2"/>
          <w:sz w:val="24"/>
          <w:szCs w:val="24"/>
        </w:rPr>
      </w:pPr>
      <w:r w:rsidRPr="00604C41">
        <w:rPr>
          <w:rFonts w:ascii="Arial" w:hAnsi="Arial" w:cs="Arial"/>
          <w:bCs/>
          <w:color w:val="1F497D" w:themeColor="text2"/>
          <w:sz w:val="24"/>
          <w:szCs w:val="24"/>
        </w:rPr>
        <w:t>Todo servidor público tendrá las siguientes obligaciones:</w:t>
      </w:r>
    </w:p>
    <w:p w:rsidR="00701B1D" w:rsidRPr="00604C41" w:rsidRDefault="00701B1D" w:rsidP="007A3154">
      <w:pPr>
        <w:jc w:val="both"/>
        <w:rPr>
          <w:rFonts w:ascii="Arial" w:hAnsi="Arial" w:cs="Arial"/>
          <w:bCs/>
          <w:color w:val="1F497D" w:themeColor="text2"/>
          <w:sz w:val="24"/>
          <w:szCs w:val="24"/>
        </w:rPr>
      </w:pPr>
      <w:r w:rsidRPr="00604C41">
        <w:rPr>
          <w:rFonts w:ascii="Arial" w:hAnsi="Arial" w:cs="Arial"/>
          <w:bCs/>
          <w:color w:val="1F497D" w:themeColor="text2"/>
          <w:sz w:val="24"/>
          <w:szCs w:val="24"/>
        </w:rPr>
        <w:t>FRACCION IV</w:t>
      </w:r>
    </w:p>
    <w:p w:rsidR="00701B1D" w:rsidRPr="00604C41" w:rsidRDefault="00701B1D" w:rsidP="007A3154">
      <w:pPr>
        <w:jc w:val="both"/>
        <w:rPr>
          <w:rFonts w:ascii="Arial" w:hAnsi="Arial" w:cs="Arial"/>
          <w:bCs/>
          <w:color w:val="1F497D" w:themeColor="text2"/>
          <w:sz w:val="24"/>
          <w:szCs w:val="24"/>
        </w:rPr>
      </w:pPr>
      <w:r w:rsidRPr="00604C41">
        <w:rPr>
          <w:rFonts w:ascii="Arial" w:hAnsi="Arial" w:cs="Arial"/>
          <w:bCs/>
          <w:color w:val="1F497D" w:themeColor="text2"/>
          <w:sz w:val="24"/>
          <w:szCs w:val="24"/>
        </w:rPr>
        <w:t>Rendir cuentas sobre el ejercicio de las funciones que tenga conferidas y coadyuvar en la rendición de cuentas de la gestión pública federal, proporcionando la documentación e información que le sea requerida en los términos que establezcan las disposiciones legales correspondientes.</w:t>
      </w:r>
    </w:p>
    <w:p w:rsidR="00701B1D" w:rsidRPr="00604C41" w:rsidRDefault="00EF2828" w:rsidP="007A3154">
      <w:pPr>
        <w:jc w:val="both"/>
        <w:rPr>
          <w:rFonts w:ascii="Arial" w:hAnsi="Arial" w:cs="Arial"/>
          <w:bCs/>
          <w:color w:val="1F497D" w:themeColor="text2"/>
          <w:sz w:val="24"/>
          <w:szCs w:val="24"/>
        </w:rPr>
      </w:pPr>
      <w:r w:rsidRPr="00604C41">
        <w:rPr>
          <w:rFonts w:ascii="Arial" w:hAnsi="Arial" w:cs="Arial"/>
          <w:bCs/>
          <w:noProof/>
          <w:color w:val="1F497D" w:themeColor="text2"/>
          <w:sz w:val="24"/>
          <w:szCs w:val="24"/>
          <w:lang w:val="es-MX" w:eastAsia="es-MX"/>
        </w:rPr>
        <w:drawing>
          <wp:anchor distT="0" distB="0" distL="114300" distR="114300" simplePos="0" relativeHeight="251715584" behindDoc="1" locked="0" layoutInCell="1" allowOverlap="1">
            <wp:simplePos x="0" y="0"/>
            <wp:positionH relativeFrom="column">
              <wp:posOffset>630555</wp:posOffset>
            </wp:positionH>
            <wp:positionV relativeFrom="paragraph">
              <wp:posOffset>167640</wp:posOffset>
            </wp:positionV>
            <wp:extent cx="4077970" cy="2858770"/>
            <wp:effectExtent l="95250" t="19050" r="55880" b="55880"/>
            <wp:wrapTight wrapText="bothSides">
              <wp:wrapPolygon edited="0">
                <wp:start x="-505" y="-144"/>
                <wp:lineTo x="-505" y="22022"/>
                <wp:lineTo x="21896" y="22022"/>
                <wp:lineTo x="21896" y="-144"/>
                <wp:lineTo x="-505" y="-144"/>
              </wp:wrapPolygon>
            </wp:wrapTight>
            <wp:docPr id="12" name="11 Imagen" descr="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1.jpg"/>
                    <pic:cNvPicPr/>
                  </pic:nvPicPr>
                  <pic:blipFill>
                    <a:blip r:embed="rId12"/>
                    <a:stretch>
                      <a:fillRect/>
                    </a:stretch>
                  </pic:blipFill>
                  <pic:spPr>
                    <a:xfrm>
                      <a:off x="0" y="0"/>
                      <a:ext cx="4077970" cy="2858770"/>
                    </a:xfrm>
                    <a:prstGeom prst="rect">
                      <a:avLst/>
                    </a:prstGeom>
                    <a:ln>
                      <a:noFill/>
                    </a:ln>
                    <a:effectLst>
                      <a:outerShdw blurRad="50800" dist="38100" dir="5400000" algn="t" rotWithShape="0">
                        <a:prstClr val="black">
                          <a:alpha val="40000"/>
                        </a:prstClr>
                      </a:outerShdw>
                    </a:effectLst>
                    <a:scene3d>
                      <a:camera prst="orthographicFront"/>
                      <a:lightRig rig="threePt" dir="t"/>
                    </a:scene3d>
                    <a:sp3d>
                      <a:bevelT/>
                    </a:sp3d>
                  </pic:spPr>
                </pic:pic>
              </a:graphicData>
            </a:graphic>
          </wp:anchor>
        </w:drawing>
      </w:r>
    </w:p>
    <w:p w:rsidR="00E07D61" w:rsidRDefault="00E07D61"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Default="00CD325C" w:rsidP="007A3154">
      <w:pPr>
        <w:jc w:val="both"/>
        <w:rPr>
          <w:rFonts w:ascii="Arial" w:hAnsi="Arial" w:cs="Arial"/>
          <w:bCs/>
          <w:color w:val="1F497D" w:themeColor="text2"/>
          <w:sz w:val="24"/>
          <w:szCs w:val="24"/>
        </w:rPr>
      </w:pPr>
    </w:p>
    <w:p w:rsidR="00CD325C" w:rsidRPr="00604C41" w:rsidRDefault="00CD325C" w:rsidP="007A3154">
      <w:pPr>
        <w:jc w:val="both"/>
        <w:rPr>
          <w:rFonts w:ascii="Arial" w:hAnsi="Arial" w:cs="Arial"/>
          <w:bCs/>
          <w:color w:val="1F497D" w:themeColor="text2"/>
          <w:sz w:val="24"/>
          <w:szCs w:val="24"/>
        </w:rPr>
      </w:pPr>
    </w:p>
    <w:p w:rsidR="00701B1D" w:rsidRPr="00604C41" w:rsidRDefault="00701B1D" w:rsidP="007A3154">
      <w:pPr>
        <w:pStyle w:val="Ttulo1"/>
        <w:ind w:left="0" w:firstLine="0"/>
        <w:rPr>
          <w:color w:val="1F497D" w:themeColor="text2"/>
          <w:szCs w:val="24"/>
          <w:lang w:val="es-ES_tradnl"/>
        </w:rPr>
      </w:pPr>
      <w:bookmarkStart w:id="6" w:name="_Toc254008325"/>
      <w:bookmarkStart w:id="7" w:name="_Toc254287469"/>
      <w:r w:rsidRPr="00604C41">
        <w:rPr>
          <w:color w:val="1F497D" w:themeColor="text2"/>
          <w:szCs w:val="24"/>
          <w:lang w:val="es-ES_tradnl"/>
        </w:rPr>
        <w:lastRenderedPageBreak/>
        <w:t>INDICADORES Y METAS POR PROCESO ESTRATÉGICO</w:t>
      </w:r>
      <w:bookmarkEnd w:id="6"/>
      <w:r w:rsidR="00721691" w:rsidRPr="00604C41">
        <w:rPr>
          <w:color w:val="1F497D" w:themeColor="text2"/>
          <w:szCs w:val="24"/>
          <w:lang w:val="es-ES_tradnl"/>
        </w:rPr>
        <w:t xml:space="preserve"> EN EL 2009</w:t>
      </w:r>
      <w:bookmarkEnd w:id="7"/>
    </w:p>
    <w:p w:rsidR="00701B1D" w:rsidRPr="00604C41" w:rsidRDefault="00701B1D" w:rsidP="007A3154">
      <w:pPr>
        <w:pStyle w:val="Ttulo1"/>
        <w:numPr>
          <w:ilvl w:val="1"/>
          <w:numId w:val="28"/>
        </w:numPr>
        <w:ind w:left="0" w:firstLine="0"/>
        <w:rPr>
          <w:color w:val="1F497D" w:themeColor="text2"/>
          <w:szCs w:val="24"/>
          <w:lang w:val="es-ES_tradnl"/>
        </w:rPr>
      </w:pPr>
      <w:bookmarkStart w:id="8" w:name="_Toc254008326"/>
      <w:bookmarkStart w:id="9" w:name="_Toc254287470"/>
      <w:r w:rsidRPr="00604C41">
        <w:rPr>
          <w:color w:val="1F497D" w:themeColor="text2"/>
          <w:szCs w:val="24"/>
          <w:lang w:val="es-ES_tradnl"/>
        </w:rPr>
        <w:t>Proceso académico</w:t>
      </w:r>
      <w:bookmarkEnd w:id="8"/>
      <w:bookmarkEnd w:id="9"/>
    </w:p>
    <w:p w:rsidR="00701B1D" w:rsidRPr="00604C41" w:rsidRDefault="00701B1D"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Antecedentes alcances y limitaciones</w:t>
      </w:r>
    </w:p>
    <w:p w:rsidR="00701B1D" w:rsidRPr="00604C41" w:rsidRDefault="00701B1D"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Para el 2009:</w:t>
      </w:r>
    </w:p>
    <w:p w:rsidR="00231712" w:rsidRPr="00604C41" w:rsidRDefault="00444131" w:rsidP="007A3154">
      <w:pPr>
        <w:jc w:val="both"/>
        <w:rPr>
          <w:rFonts w:ascii="Arial" w:hAnsi="Arial" w:cs="Arial"/>
          <w:color w:val="1F497D" w:themeColor="text2"/>
          <w:sz w:val="24"/>
          <w:szCs w:val="24"/>
          <w:lang w:val="es-ES_tradnl"/>
        </w:rPr>
      </w:pPr>
      <w:r w:rsidRPr="00604C41">
        <w:rPr>
          <w:rFonts w:ascii="Arial" w:hAnsi="Arial" w:cs="Arial"/>
          <w:b/>
          <w:color w:val="1F497D" w:themeColor="text2"/>
          <w:sz w:val="24"/>
          <w:szCs w:val="24"/>
          <w:lang w:val="es-ES_tradnl"/>
        </w:rPr>
        <w:t xml:space="preserve">PROCESO DE </w:t>
      </w:r>
      <w:r w:rsidR="008D566B" w:rsidRPr="00604C41">
        <w:rPr>
          <w:rFonts w:ascii="Arial" w:hAnsi="Arial" w:cs="Arial"/>
          <w:b/>
          <w:color w:val="1F497D" w:themeColor="text2"/>
          <w:sz w:val="24"/>
          <w:szCs w:val="24"/>
          <w:lang w:val="es-ES_tradnl"/>
        </w:rPr>
        <w:t>ACREDITACIÓN</w:t>
      </w:r>
      <w:r w:rsidRPr="00604C41">
        <w:rPr>
          <w:rFonts w:ascii="Arial" w:hAnsi="Arial" w:cs="Arial"/>
          <w:b/>
          <w:color w:val="1F497D" w:themeColor="text2"/>
          <w:sz w:val="24"/>
          <w:szCs w:val="24"/>
          <w:lang w:val="es-ES_tradnl"/>
        </w:rPr>
        <w:t xml:space="preserve"> DE LOS PROGRAMAS EDUCATIVOS</w:t>
      </w:r>
    </w:p>
    <w:p w:rsidR="006B3334" w:rsidRPr="00604C41" w:rsidRDefault="006C32CB"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18656" behindDoc="1" locked="0" layoutInCell="1" allowOverlap="1">
            <wp:simplePos x="0" y="0"/>
            <wp:positionH relativeFrom="column">
              <wp:posOffset>3245485</wp:posOffset>
            </wp:positionH>
            <wp:positionV relativeFrom="paragraph">
              <wp:posOffset>9525</wp:posOffset>
            </wp:positionV>
            <wp:extent cx="1995170" cy="1492885"/>
            <wp:effectExtent l="171450" t="133350" r="367030" b="297815"/>
            <wp:wrapTight wrapText="bothSides">
              <wp:wrapPolygon edited="0">
                <wp:start x="2269" y="-1929"/>
                <wp:lineTo x="619" y="-1654"/>
                <wp:lineTo x="-1856" y="827"/>
                <wp:lineTo x="-1856" y="20121"/>
                <wp:lineTo x="-1031" y="24531"/>
                <wp:lineTo x="825" y="25909"/>
                <wp:lineTo x="1237" y="25909"/>
                <wp:lineTo x="22480" y="25909"/>
                <wp:lineTo x="22892" y="25909"/>
                <wp:lineTo x="24336" y="24806"/>
                <wp:lineTo x="24336" y="24531"/>
                <wp:lineTo x="24542" y="24531"/>
                <wp:lineTo x="25367" y="20948"/>
                <wp:lineTo x="25367" y="2481"/>
                <wp:lineTo x="25574" y="1103"/>
                <wp:lineTo x="23099" y="-1654"/>
                <wp:lineTo x="21449" y="-1929"/>
                <wp:lineTo x="2269" y="-1929"/>
              </wp:wrapPolygon>
            </wp:wrapTight>
            <wp:docPr id="16" name="15 Imagen" descr="CI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ES 4.jpg"/>
                    <pic:cNvPicPr/>
                  </pic:nvPicPr>
                  <pic:blipFill>
                    <a:blip r:embed="rId13"/>
                    <a:stretch>
                      <a:fillRect/>
                    </a:stretch>
                  </pic:blipFill>
                  <pic:spPr>
                    <a:xfrm>
                      <a:off x="0" y="0"/>
                      <a:ext cx="1995170" cy="1492885"/>
                    </a:xfrm>
                    <a:prstGeom prst="rect">
                      <a:avLst/>
                    </a:prstGeom>
                    <a:ln>
                      <a:noFill/>
                    </a:ln>
                    <a:effectLst>
                      <a:outerShdw blurRad="292100" dist="139700" dir="2700000" algn="tl" rotWithShape="0">
                        <a:srgbClr val="333333">
                          <a:alpha val="65000"/>
                        </a:srgbClr>
                      </a:outerShdw>
                    </a:effectLst>
                  </pic:spPr>
                </pic:pic>
              </a:graphicData>
            </a:graphic>
          </wp:anchor>
        </w:drawing>
      </w:r>
      <w:r w:rsidR="00710892">
        <w:rPr>
          <w:rFonts w:ascii="Arial" w:hAnsi="Arial" w:cs="Arial"/>
          <w:color w:val="1F497D" w:themeColor="text2"/>
          <w:sz w:val="24"/>
          <w:szCs w:val="24"/>
          <w:lang w:val="es-ES_tradnl"/>
        </w:rPr>
        <w:t>E</w:t>
      </w:r>
      <w:r w:rsidR="00701B1D" w:rsidRPr="00604C41">
        <w:rPr>
          <w:rFonts w:ascii="Arial" w:hAnsi="Arial" w:cs="Arial"/>
          <w:color w:val="1F497D" w:themeColor="text2"/>
          <w:sz w:val="24"/>
          <w:szCs w:val="24"/>
          <w:lang w:val="es-ES_tradnl"/>
        </w:rPr>
        <w:t>n alineación con el Programa Nacional de desarrollo, a las políticas y objetivos del Programa Sectorial de Educación (PROSEDU) 2007-2012, y al Programa de Innovación y Desarrollo del Sistema Nacional de Educación Superior Tecnológica (SNEST) el cual en su Objetivo 1.1. a la letra dice: “Ampliar la matrícula en programas educativos reconocidos o acreditados por su</w:t>
      </w:r>
      <w:r w:rsidR="009B213F">
        <w:rPr>
          <w:rFonts w:ascii="Arial" w:hAnsi="Arial" w:cs="Arial"/>
          <w:color w:val="1F497D" w:themeColor="text2"/>
          <w:sz w:val="24"/>
          <w:szCs w:val="24"/>
          <w:lang w:val="es-ES_tradnl"/>
        </w:rPr>
        <w:t xml:space="preserve"> </w:t>
      </w:r>
      <w:r w:rsidR="00701B1D" w:rsidRPr="00604C41">
        <w:rPr>
          <w:rFonts w:ascii="Arial" w:hAnsi="Arial" w:cs="Arial"/>
          <w:color w:val="1F497D" w:themeColor="text2"/>
          <w:sz w:val="24"/>
          <w:szCs w:val="24"/>
          <w:lang w:val="es-ES_tradnl"/>
        </w:rPr>
        <w:t xml:space="preserve">calidad” nos compromete a realizar todos los esfuerzos para lograr que al menos tres de nuestros programas educativos </w:t>
      </w:r>
      <w:r w:rsidR="00444131" w:rsidRPr="00604C41">
        <w:rPr>
          <w:rFonts w:ascii="Arial" w:hAnsi="Arial" w:cs="Arial"/>
          <w:color w:val="1F497D" w:themeColor="text2"/>
          <w:sz w:val="24"/>
          <w:szCs w:val="24"/>
          <w:lang w:val="es-ES_tradnl"/>
        </w:rPr>
        <w:t xml:space="preserve">sean evaluados por los </w:t>
      </w:r>
      <w:r w:rsidR="00701B1D" w:rsidRPr="00604C41">
        <w:rPr>
          <w:rFonts w:ascii="Arial" w:hAnsi="Arial" w:cs="Arial"/>
          <w:bCs/>
          <w:color w:val="1F497D" w:themeColor="text2"/>
          <w:sz w:val="24"/>
          <w:szCs w:val="24"/>
        </w:rPr>
        <w:t>Comités Interinstitucionales para la Evaluación de la Educación Superior</w:t>
      </w:r>
      <w:r w:rsidR="00444131" w:rsidRPr="00604C41">
        <w:rPr>
          <w:rFonts w:ascii="Arial" w:hAnsi="Arial" w:cs="Arial"/>
          <w:color w:val="1F497D" w:themeColor="text2"/>
          <w:sz w:val="24"/>
          <w:szCs w:val="24"/>
        </w:rPr>
        <w:t xml:space="preserve"> (</w:t>
      </w:r>
      <w:r w:rsidR="00444131" w:rsidRPr="00604C41">
        <w:rPr>
          <w:rFonts w:ascii="Arial" w:hAnsi="Arial" w:cs="Arial"/>
          <w:color w:val="1F497D" w:themeColor="text2"/>
          <w:sz w:val="24"/>
          <w:szCs w:val="24"/>
          <w:lang w:val="es-ES_tradnl"/>
        </w:rPr>
        <w:t>CIEES).</w:t>
      </w:r>
    </w:p>
    <w:p w:rsidR="00444131" w:rsidRPr="00604C41" w:rsidRDefault="006C32CB"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17632" behindDoc="1" locked="0" layoutInCell="1" allowOverlap="1">
            <wp:simplePos x="0" y="0"/>
            <wp:positionH relativeFrom="column">
              <wp:posOffset>19050</wp:posOffset>
            </wp:positionH>
            <wp:positionV relativeFrom="paragraph">
              <wp:posOffset>222250</wp:posOffset>
            </wp:positionV>
            <wp:extent cx="2113280" cy="1586230"/>
            <wp:effectExtent l="171450" t="133350" r="363220" b="299720"/>
            <wp:wrapTight wrapText="bothSides">
              <wp:wrapPolygon edited="0">
                <wp:start x="2142" y="-1816"/>
                <wp:lineTo x="584" y="-1556"/>
                <wp:lineTo x="-1752" y="778"/>
                <wp:lineTo x="-1363" y="23087"/>
                <wp:lineTo x="584" y="25681"/>
                <wp:lineTo x="1168" y="25681"/>
                <wp:lineTo x="22392" y="25681"/>
                <wp:lineTo x="22976" y="25681"/>
                <wp:lineTo x="24923" y="23606"/>
                <wp:lineTo x="24923" y="23087"/>
                <wp:lineTo x="25118" y="19196"/>
                <wp:lineTo x="25118" y="2335"/>
                <wp:lineTo x="25313" y="1038"/>
                <wp:lineTo x="22976" y="-1556"/>
                <wp:lineTo x="21418" y="-1816"/>
                <wp:lineTo x="2142" y="-1816"/>
              </wp:wrapPolygon>
            </wp:wrapTight>
            <wp:docPr id="15" name="14 Imagen" descr="CI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ES 5.jpg"/>
                    <pic:cNvPicPr/>
                  </pic:nvPicPr>
                  <pic:blipFill>
                    <a:blip r:embed="rId14"/>
                    <a:stretch>
                      <a:fillRect/>
                    </a:stretch>
                  </pic:blipFill>
                  <pic:spPr>
                    <a:xfrm>
                      <a:off x="0" y="0"/>
                      <a:ext cx="2113280" cy="1586230"/>
                    </a:xfrm>
                    <a:prstGeom prst="rect">
                      <a:avLst/>
                    </a:prstGeom>
                    <a:ln>
                      <a:noFill/>
                    </a:ln>
                    <a:effectLst>
                      <a:outerShdw blurRad="292100" dist="139700" dir="2700000" algn="tl" rotWithShape="0">
                        <a:srgbClr val="333333">
                          <a:alpha val="65000"/>
                        </a:srgbClr>
                      </a:outerShdw>
                    </a:effectLst>
                  </pic:spPr>
                </pic:pic>
              </a:graphicData>
            </a:graphic>
          </wp:anchor>
        </w:drawing>
      </w:r>
      <w:r w:rsidR="00F6578F" w:rsidRPr="00604C41">
        <w:rPr>
          <w:rFonts w:ascii="Arial" w:hAnsi="Arial" w:cs="Arial"/>
          <w:color w:val="1F497D" w:themeColor="text2"/>
          <w:sz w:val="24"/>
          <w:szCs w:val="24"/>
          <w:lang w:val="es-ES_tradnl"/>
        </w:rPr>
        <w:t xml:space="preserve">Seis programas educativos cuentan con el nivel II,  mismos que atienden  las recomendaciones realizadas por los evaluadores, en diez criterios que evalúa los CIEES. De las recomendaciones se han atendido el  </w:t>
      </w:r>
      <w:r w:rsidR="00267612" w:rsidRPr="00604C41">
        <w:rPr>
          <w:rFonts w:ascii="Arial" w:hAnsi="Arial" w:cs="Arial"/>
          <w:color w:val="1F497D" w:themeColor="text2"/>
          <w:sz w:val="24"/>
          <w:szCs w:val="24"/>
          <w:lang w:val="es-ES_tradnl"/>
        </w:rPr>
        <w:t>42</w:t>
      </w:r>
      <w:r w:rsidR="00F6578F" w:rsidRPr="00604C41">
        <w:rPr>
          <w:rFonts w:ascii="Arial" w:hAnsi="Arial" w:cs="Arial"/>
          <w:color w:val="1F497D" w:themeColor="text2"/>
          <w:sz w:val="24"/>
          <w:szCs w:val="24"/>
          <w:lang w:val="es-ES_tradnl"/>
        </w:rPr>
        <w:t>%.</w:t>
      </w:r>
    </w:p>
    <w:p w:rsidR="009B213F" w:rsidRDefault="00444131"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El programa de Ingeniería en Sistemas Computacionales fue evaluado por la comisión por </w:t>
      </w:r>
      <w:r w:rsidR="006C32CB">
        <w:rPr>
          <w:rFonts w:ascii="Arial" w:hAnsi="Arial" w:cs="Arial"/>
          <w:color w:val="1F497D" w:themeColor="text2"/>
          <w:sz w:val="24"/>
          <w:szCs w:val="24"/>
          <w:lang w:val="es-ES_tradnl"/>
        </w:rPr>
        <w:t xml:space="preserve">parte de los CIEES a finales   de </w:t>
      </w:r>
      <w:r w:rsidRPr="00604C41">
        <w:rPr>
          <w:rFonts w:ascii="Arial" w:hAnsi="Arial" w:cs="Arial"/>
          <w:color w:val="1F497D" w:themeColor="text2"/>
          <w:sz w:val="24"/>
          <w:szCs w:val="24"/>
          <w:lang w:val="es-ES_tradnl"/>
        </w:rPr>
        <w:t>noviembre.</w:t>
      </w:r>
    </w:p>
    <w:p w:rsidR="001E2541" w:rsidRDefault="001E2541" w:rsidP="007A3154">
      <w:pPr>
        <w:jc w:val="both"/>
        <w:rPr>
          <w:rFonts w:ascii="Arial" w:hAnsi="Arial" w:cs="Arial"/>
          <w:b/>
          <w:color w:val="1F497D" w:themeColor="text2"/>
          <w:sz w:val="24"/>
          <w:szCs w:val="24"/>
          <w:lang w:val="es-ES_tradnl"/>
        </w:rPr>
      </w:pPr>
    </w:p>
    <w:p w:rsidR="00CD325C" w:rsidRDefault="00CD325C" w:rsidP="007A3154">
      <w:pPr>
        <w:jc w:val="both"/>
        <w:rPr>
          <w:rFonts w:ascii="Arial" w:hAnsi="Arial" w:cs="Arial"/>
          <w:b/>
          <w:color w:val="1F497D" w:themeColor="text2"/>
          <w:sz w:val="24"/>
          <w:szCs w:val="24"/>
          <w:lang w:val="es-ES_tradnl"/>
        </w:rPr>
      </w:pPr>
    </w:p>
    <w:p w:rsidR="00701B1D" w:rsidRPr="00604C41" w:rsidRDefault="00394F69" w:rsidP="007A3154">
      <w:pPr>
        <w:jc w:val="both"/>
        <w:rPr>
          <w:rFonts w:ascii="Arial" w:hAnsi="Arial" w:cs="Arial"/>
          <w:b/>
          <w:color w:val="1F497D" w:themeColor="text2"/>
          <w:sz w:val="24"/>
          <w:szCs w:val="24"/>
          <w:lang w:val="es-ES_tradnl"/>
        </w:rPr>
      </w:pPr>
      <w:r>
        <w:rPr>
          <w:rFonts w:ascii="Arial" w:hAnsi="Arial" w:cs="Arial"/>
          <w:b/>
          <w:noProof/>
          <w:color w:val="1F497D" w:themeColor="text2"/>
          <w:sz w:val="24"/>
          <w:szCs w:val="24"/>
          <w:lang w:val="es-MX" w:eastAsia="es-MX"/>
        </w:rPr>
        <w:lastRenderedPageBreak/>
        <w:drawing>
          <wp:anchor distT="0" distB="0" distL="114300" distR="114300" simplePos="0" relativeHeight="251719680" behindDoc="1" locked="0" layoutInCell="1" allowOverlap="1">
            <wp:simplePos x="0" y="0"/>
            <wp:positionH relativeFrom="column">
              <wp:posOffset>20320</wp:posOffset>
            </wp:positionH>
            <wp:positionV relativeFrom="paragraph">
              <wp:posOffset>277495</wp:posOffset>
            </wp:positionV>
            <wp:extent cx="1868805" cy="1400810"/>
            <wp:effectExtent l="19050" t="0" r="0" b="0"/>
            <wp:wrapTight wrapText="bothSides">
              <wp:wrapPolygon edited="0">
                <wp:start x="881" y="0"/>
                <wp:lineTo x="-220" y="2056"/>
                <wp:lineTo x="-220" y="18800"/>
                <wp:lineTo x="440" y="21443"/>
                <wp:lineTo x="881" y="21443"/>
                <wp:lineTo x="20477" y="21443"/>
                <wp:lineTo x="20917" y="21443"/>
                <wp:lineTo x="21578" y="19681"/>
                <wp:lineTo x="21578" y="2056"/>
                <wp:lineTo x="21138" y="294"/>
                <wp:lineTo x="20477" y="0"/>
                <wp:lineTo x="881" y="0"/>
              </wp:wrapPolygon>
            </wp:wrapTight>
            <wp:docPr id="17" name="16 Imagen" descr="DSC01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64.JPG"/>
                    <pic:cNvPicPr/>
                  </pic:nvPicPr>
                  <pic:blipFill>
                    <a:blip r:embed="rId15">
                      <a:lum bright="20000"/>
                    </a:blip>
                    <a:stretch>
                      <a:fillRect/>
                    </a:stretch>
                  </pic:blipFill>
                  <pic:spPr>
                    <a:xfrm>
                      <a:off x="0" y="0"/>
                      <a:ext cx="1868805" cy="1400810"/>
                    </a:xfrm>
                    <a:prstGeom prst="rect">
                      <a:avLst/>
                    </a:prstGeom>
                    <a:ln>
                      <a:noFill/>
                    </a:ln>
                    <a:effectLst>
                      <a:softEdge rad="112500"/>
                    </a:effectLst>
                  </pic:spPr>
                </pic:pic>
              </a:graphicData>
            </a:graphic>
          </wp:anchor>
        </w:drawing>
      </w:r>
      <w:r w:rsidR="00F6578F" w:rsidRPr="00604C41">
        <w:rPr>
          <w:rFonts w:ascii="Arial" w:hAnsi="Arial" w:cs="Arial"/>
          <w:b/>
          <w:color w:val="1F497D" w:themeColor="text2"/>
          <w:sz w:val="24"/>
          <w:szCs w:val="24"/>
          <w:lang w:val="es-ES_tradnl"/>
        </w:rPr>
        <w:t>P</w:t>
      </w:r>
      <w:r w:rsidR="00701B1D" w:rsidRPr="00604C41">
        <w:rPr>
          <w:rFonts w:ascii="Arial" w:hAnsi="Arial" w:cs="Arial"/>
          <w:b/>
          <w:color w:val="1F497D" w:themeColor="text2"/>
          <w:sz w:val="24"/>
          <w:szCs w:val="24"/>
          <w:lang w:val="es-ES_tradnl"/>
        </w:rPr>
        <w:t>rofes</w:t>
      </w:r>
      <w:r w:rsidR="00F6578F" w:rsidRPr="00604C41">
        <w:rPr>
          <w:rFonts w:ascii="Arial" w:hAnsi="Arial" w:cs="Arial"/>
          <w:b/>
          <w:color w:val="1F497D" w:themeColor="text2"/>
          <w:sz w:val="24"/>
          <w:szCs w:val="24"/>
          <w:lang w:val="es-ES_tradnl"/>
        </w:rPr>
        <w:t xml:space="preserve">ores de tiempo completo (PTC) </w:t>
      </w:r>
      <w:r w:rsidR="00701B1D" w:rsidRPr="00604C41">
        <w:rPr>
          <w:rFonts w:ascii="Arial" w:hAnsi="Arial" w:cs="Arial"/>
          <w:b/>
          <w:color w:val="1F497D" w:themeColor="text2"/>
          <w:sz w:val="24"/>
          <w:szCs w:val="24"/>
          <w:lang w:val="es-ES_tradnl"/>
        </w:rPr>
        <w:t>con estudios de posgrado.</w:t>
      </w:r>
    </w:p>
    <w:p w:rsidR="00701B1D" w:rsidRPr="00604C41" w:rsidRDefault="00F6578F" w:rsidP="007A3154">
      <w:pPr>
        <w:tabs>
          <w:tab w:val="num" w:pos="720"/>
        </w:tabs>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w:t>
      </w:r>
      <w:r w:rsidR="00701B1D" w:rsidRPr="00604C41">
        <w:rPr>
          <w:rFonts w:ascii="Arial" w:hAnsi="Arial" w:cs="Arial"/>
          <w:color w:val="1F497D" w:themeColor="text2"/>
          <w:sz w:val="24"/>
          <w:szCs w:val="24"/>
          <w:lang w:val="es-ES_tradnl"/>
        </w:rPr>
        <w:t>l Instituto cuenta con 56 profesores de tiempo completo con estudios de posgrado, lo que</w:t>
      </w:r>
      <w:r w:rsidRPr="00604C41">
        <w:rPr>
          <w:rFonts w:ascii="Arial" w:hAnsi="Arial" w:cs="Arial"/>
          <w:color w:val="1F497D" w:themeColor="text2"/>
          <w:sz w:val="24"/>
          <w:szCs w:val="24"/>
          <w:lang w:val="es-ES_tradnl"/>
        </w:rPr>
        <w:t xml:space="preserve"> representa un 36.19% de PTC</w:t>
      </w:r>
      <w:r w:rsidR="00701B1D" w:rsidRPr="00604C41">
        <w:rPr>
          <w:rFonts w:ascii="Arial" w:hAnsi="Arial" w:cs="Arial"/>
          <w:color w:val="1F497D" w:themeColor="text2"/>
          <w:sz w:val="24"/>
          <w:szCs w:val="24"/>
          <w:lang w:val="es-ES_tradnl"/>
        </w:rPr>
        <w:t>.</w:t>
      </w:r>
    </w:p>
    <w:p w:rsidR="00BF0558" w:rsidRPr="00604C41" w:rsidRDefault="00BF0558" w:rsidP="007A3154">
      <w:pPr>
        <w:tabs>
          <w:tab w:val="num" w:pos="720"/>
        </w:tabs>
        <w:jc w:val="both"/>
        <w:rPr>
          <w:rFonts w:ascii="Arial" w:hAnsi="Arial" w:cs="Arial"/>
          <w:color w:val="1F497D" w:themeColor="text2"/>
          <w:sz w:val="24"/>
          <w:szCs w:val="24"/>
          <w:lang w:val="es-ES_tradnl"/>
        </w:rPr>
      </w:pPr>
    </w:p>
    <w:p w:rsidR="00922EC1" w:rsidRPr="00604C41" w:rsidRDefault="00922EC1" w:rsidP="007A3154">
      <w:pPr>
        <w:tabs>
          <w:tab w:val="num" w:pos="720"/>
        </w:tabs>
        <w:jc w:val="both"/>
        <w:rPr>
          <w:rFonts w:ascii="Arial" w:hAnsi="Arial" w:cs="Arial"/>
          <w:color w:val="1F497D" w:themeColor="text2"/>
          <w:sz w:val="24"/>
          <w:szCs w:val="24"/>
          <w:lang w:val="es-ES_tradnl"/>
        </w:rPr>
      </w:pPr>
    </w:p>
    <w:p w:rsidR="00CD325C" w:rsidRDefault="00CD325C" w:rsidP="007A3154">
      <w:pPr>
        <w:jc w:val="both"/>
        <w:rPr>
          <w:rFonts w:ascii="Arial" w:hAnsi="Arial" w:cs="Arial"/>
          <w:b/>
          <w:color w:val="1F497D" w:themeColor="text2"/>
          <w:sz w:val="24"/>
          <w:szCs w:val="24"/>
          <w:lang w:val="es-ES_tradnl"/>
        </w:rPr>
      </w:pPr>
    </w:p>
    <w:p w:rsidR="00701B1D" w:rsidRPr="00604C41" w:rsidRDefault="00F6578F"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Ef</w:t>
      </w:r>
      <w:r w:rsidR="00701B1D" w:rsidRPr="00604C41">
        <w:rPr>
          <w:rFonts w:ascii="Arial" w:hAnsi="Arial" w:cs="Arial"/>
          <w:b/>
          <w:color w:val="1F497D" w:themeColor="text2"/>
          <w:sz w:val="24"/>
          <w:szCs w:val="24"/>
          <w:lang w:val="es-ES_tradnl"/>
        </w:rPr>
        <w:t>iciencia terminal (Eficiencia de Egreso) en los programas Educativos de Licenciatura.</w:t>
      </w:r>
    </w:p>
    <w:p w:rsidR="00701B1D" w:rsidRPr="00604C41" w:rsidRDefault="00701B1D" w:rsidP="007A3154">
      <w:pPr>
        <w:tabs>
          <w:tab w:val="num" w:pos="720"/>
        </w:tabs>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Se llevó a cabo la revisión y elaboración de documentos oficiales para egresados de las diferentes especialidades, haciéndose entrega de éstos, en las ceremonias de graduación efectuadas en </w:t>
      </w:r>
      <w:r w:rsidR="00183D53" w:rsidRPr="00604C41">
        <w:rPr>
          <w:rFonts w:ascii="Arial" w:hAnsi="Arial" w:cs="Arial"/>
          <w:color w:val="1F497D" w:themeColor="text2"/>
          <w:sz w:val="24"/>
          <w:szCs w:val="24"/>
          <w:lang w:val="es-ES_tradnl"/>
        </w:rPr>
        <w:t xml:space="preserve">los meses de marzo y septiembre de </w:t>
      </w:r>
      <w:r w:rsidRPr="00604C41">
        <w:rPr>
          <w:rFonts w:ascii="Arial" w:hAnsi="Arial" w:cs="Arial"/>
          <w:color w:val="1F497D" w:themeColor="text2"/>
          <w:sz w:val="24"/>
          <w:szCs w:val="24"/>
          <w:lang w:val="es-ES_tradnl"/>
        </w:rPr>
        <w:t>2009, de acuerdo a la siguiente estadística:</w:t>
      </w:r>
    </w:p>
    <w:tbl>
      <w:tblPr>
        <w:tblW w:w="8330" w:type="dxa"/>
        <w:tblBorders>
          <w:insideH w:val="single" w:sz="18" w:space="0" w:color="FFFFFF"/>
          <w:insideV w:val="single" w:sz="18" w:space="0" w:color="FFFFFF"/>
        </w:tblBorders>
        <w:tblLayout w:type="fixed"/>
        <w:tblLook w:val="0000"/>
      </w:tblPr>
      <w:tblGrid>
        <w:gridCol w:w="3600"/>
        <w:gridCol w:w="2160"/>
        <w:gridCol w:w="2570"/>
      </w:tblGrid>
      <w:tr w:rsidR="00701B1D" w:rsidRPr="006C32CB" w:rsidTr="006B3334">
        <w:tc>
          <w:tcPr>
            <w:tcW w:w="3600" w:type="dxa"/>
            <w:shd w:val="pct5" w:color="000000" w:fill="FFFFFF"/>
          </w:tcPr>
          <w:p w:rsidR="00701B1D" w:rsidRPr="006C32CB" w:rsidRDefault="00701B1D" w:rsidP="00E97C0C">
            <w:pPr>
              <w:pStyle w:val="Ttulo5"/>
              <w:jc w:val="center"/>
              <w:rPr>
                <w:rFonts w:cs="Arial"/>
                <w:b/>
                <w:bCs/>
                <w:color w:val="1F497D" w:themeColor="text2"/>
                <w:sz w:val="14"/>
                <w:szCs w:val="24"/>
              </w:rPr>
            </w:pPr>
            <w:r w:rsidRPr="006C32CB">
              <w:rPr>
                <w:rFonts w:cs="Arial"/>
                <w:b/>
                <w:bCs/>
                <w:color w:val="1F497D" w:themeColor="text2"/>
                <w:sz w:val="14"/>
                <w:szCs w:val="24"/>
              </w:rPr>
              <w:t>ICENCIATURA</w:t>
            </w:r>
          </w:p>
        </w:tc>
        <w:tc>
          <w:tcPr>
            <w:tcW w:w="2160" w:type="dxa"/>
            <w:shd w:val="pct5" w:color="000000" w:fill="FFFFFF"/>
          </w:tcPr>
          <w:p w:rsidR="00701B1D" w:rsidRPr="006C32CB" w:rsidRDefault="00701B1D" w:rsidP="00E97C0C">
            <w:pPr>
              <w:jc w:val="center"/>
              <w:rPr>
                <w:rFonts w:ascii="Arial" w:hAnsi="Arial" w:cs="Arial"/>
                <w:b/>
                <w:color w:val="1F497D" w:themeColor="text2"/>
                <w:sz w:val="14"/>
                <w:szCs w:val="24"/>
              </w:rPr>
            </w:pPr>
            <w:r w:rsidRPr="006C32CB">
              <w:rPr>
                <w:rFonts w:ascii="Arial" w:hAnsi="Arial" w:cs="Arial"/>
                <w:b/>
                <w:color w:val="1F497D" w:themeColor="text2"/>
                <w:sz w:val="14"/>
                <w:szCs w:val="24"/>
              </w:rPr>
              <w:t>AGOSTO- DICIEMBRE 2008</w:t>
            </w:r>
          </w:p>
        </w:tc>
        <w:tc>
          <w:tcPr>
            <w:tcW w:w="2570" w:type="dxa"/>
            <w:shd w:val="pct5" w:color="000000" w:fill="FFFFFF"/>
          </w:tcPr>
          <w:p w:rsidR="00701B1D" w:rsidRPr="006C32CB" w:rsidRDefault="00701B1D" w:rsidP="00E97C0C">
            <w:pPr>
              <w:jc w:val="center"/>
              <w:rPr>
                <w:rFonts w:ascii="Arial" w:hAnsi="Arial" w:cs="Arial"/>
                <w:b/>
                <w:color w:val="1F497D" w:themeColor="text2"/>
                <w:sz w:val="14"/>
                <w:szCs w:val="24"/>
              </w:rPr>
            </w:pPr>
            <w:r w:rsidRPr="006C32CB">
              <w:rPr>
                <w:rFonts w:ascii="Arial" w:hAnsi="Arial" w:cs="Arial"/>
                <w:b/>
                <w:color w:val="1F497D" w:themeColor="text2"/>
                <w:sz w:val="14"/>
                <w:szCs w:val="24"/>
              </w:rPr>
              <w:t>ENERO- JUNIO 2009</w:t>
            </w:r>
          </w:p>
        </w:tc>
      </w:tr>
      <w:tr w:rsidR="00701B1D" w:rsidRPr="006C32CB" w:rsidTr="006B3334">
        <w:tc>
          <w:tcPr>
            <w:tcW w:w="3600" w:type="dxa"/>
            <w:shd w:val="pct20" w:color="000000" w:fill="FFFFFF"/>
          </w:tcPr>
          <w:p w:rsidR="00701B1D" w:rsidRPr="006C32CB" w:rsidRDefault="00701B1D" w:rsidP="007A3154">
            <w:pPr>
              <w:pStyle w:val="Ttulo5"/>
              <w:rPr>
                <w:rFonts w:cs="Arial"/>
                <w:bCs/>
                <w:color w:val="1F497D" w:themeColor="text2"/>
                <w:sz w:val="14"/>
                <w:szCs w:val="24"/>
              </w:rPr>
            </w:pPr>
            <w:r w:rsidRPr="006C32CB">
              <w:rPr>
                <w:rFonts w:cs="Arial"/>
                <w:bCs/>
                <w:color w:val="1F497D" w:themeColor="text2"/>
                <w:sz w:val="14"/>
                <w:szCs w:val="24"/>
              </w:rPr>
              <w:t>ING. BIOQUÍMICA</w:t>
            </w:r>
          </w:p>
        </w:tc>
        <w:tc>
          <w:tcPr>
            <w:tcW w:w="216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29</w:t>
            </w:r>
          </w:p>
        </w:tc>
        <w:tc>
          <w:tcPr>
            <w:tcW w:w="257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16</w:t>
            </w:r>
          </w:p>
        </w:tc>
      </w:tr>
      <w:tr w:rsidR="00701B1D" w:rsidRPr="006C32CB" w:rsidTr="006B3334">
        <w:tc>
          <w:tcPr>
            <w:tcW w:w="3600" w:type="dxa"/>
            <w:shd w:val="pct5" w:color="000000" w:fill="FFFFFF"/>
          </w:tcPr>
          <w:p w:rsidR="00701B1D" w:rsidRPr="006C32CB" w:rsidRDefault="00701B1D" w:rsidP="007A3154">
            <w:pPr>
              <w:rPr>
                <w:rFonts w:ascii="Arial" w:hAnsi="Arial" w:cs="Arial"/>
                <w:bCs/>
                <w:color w:val="1F497D" w:themeColor="text2"/>
                <w:sz w:val="14"/>
                <w:szCs w:val="24"/>
              </w:rPr>
            </w:pPr>
            <w:r w:rsidRPr="006C32CB">
              <w:rPr>
                <w:rFonts w:ascii="Arial" w:hAnsi="Arial" w:cs="Arial"/>
                <w:bCs/>
                <w:color w:val="1F497D" w:themeColor="text2"/>
                <w:sz w:val="14"/>
                <w:szCs w:val="24"/>
              </w:rPr>
              <w:t>ING. ELECTRÓNICA</w:t>
            </w:r>
          </w:p>
        </w:tc>
        <w:tc>
          <w:tcPr>
            <w:tcW w:w="2160" w:type="dxa"/>
            <w:shd w:val="pct5"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64</w:t>
            </w:r>
          </w:p>
        </w:tc>
        <w:tc>
          <w:tcPr>
            <w:tcW w:w="2570" w:type="dxa"/>
            <w:shd w:val="pct5"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34</w:t>
            </w:r>
          </w:p>
        </w:tc>
      </w:tr>
      <w:tr w:rsidR="00701B1D" w:rsidRPr="006C32CB" w:rsidTr="006B3334">
        <w:tc>
          <w:tcPr>
            <w:tcW w:w="3600" w:type="dxa"/>
            <w:shd w:val="pct20" w:color="000000" w:fill="FFFFFF"/>
          </w:tcPr>
          <w:p w:rsidR="00701B1D" w:rsidRPr="006C32CB" w:rsidRDefault="00701B1D" w:rsidP="007A3154">
            <w:pPr>
              <w:rPr>
                <w:rFonts w:ascii="Arial" w:hAnsi="Arial" w:cs="Arial"/>
                <w:bCs/>
                <w:color w:val="1F497D" w:themeColor="text2"/>
                <w:sz w:val="14"/>
                <w:szCs w:val="24"/>
              </w:rPr>
            </w:pPr>
            <w:r w:rsidRPr="006C32CB">
              <w:rPr>
                <w:rFonts w:ascii="Arial" w:hAnsi="Arial" w:cs="Arial"/>
                <w:bCs/>
                <w:color w:val="1F497D" w:themeColor="text2"/>
                <w:sz w:val="14"/>
                <w:szCs w:val="24"/>
              </w:rPr>
              <w:t xml:space="preserve">ING. </w:t>
            </w:r>
            <w:r w:rsidR="008D566B" w:rsidRPr="006C32CB">
              <w:rPr>
                <w:rFonts w:ascii="Arial" w:hAnsi="Arial" w:cs="Arial"/>
                <w:bCs/>
                <w:color w:val="1F497D" w:themeColor="text2"/>
                <w:sz w:val="14"/>
                <w:szCs w:val="24"/>
              </w:rPr>
              <w:t>ELÉCTRICA</w:t>
            </w:r>
          </w:p>
        </w:tc>
        <w:tc>
          <w:tcPr>
            <w:tcW w:w="216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14</w:t>
            </w:r>
          </w:p>
        </w:tc>
        <w:tc>
          <w:tcPr>
            <w:tcW w:w="257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22</w:t>
            </w:r>
          </w:p>
        </w:tc>
      </w:tr>
      <w:tr w:rsidR="00701B1D" w:rsidRPr="006C32CB" w:rsidTr="006B3334">
        <w:tc>
          <w:tcPr>
            <w:tcW w:w="3600" w:type="dxa"/>
            <w:shd w:val="pct5" w:color="000000" w:fill="FFFFFF"/>
          </w:tcPr>
          <w:p w:rsidR="00701B1D" w:rsidRPr="006C32CB" w:rsidRDefault="00701B1D" w:rsidP="007A3154">
            <w:pPr>
              <w:rPr>
                <w:rFonts w:ascii="Arial" w:hAnsi="Arial" w:cs="Arial"/>
                <w:bCs/>
                <w:color w:val="1F497D" w:themeColor="text2"/>
                <w:sz w:val="14"/>
                <w:szCs w:val="24"/>
              </w:rPr>
            </w:pPr>
            <w:r w:rsidRPr="006C32CB">
              <w:rPr>
                <w:rFonts w:ascii="Arial" w:hAnsi="Arial" w:cs="Arial"/>
                <w:bCs/>
                <w:color w:val="1F497D" w:themeColor="text2"/>
                <w:sz w:val="14"/>
                <w:szCs w:val="24"/>
              </w:rPr>
              <w:t>ING. INDUSTRIAL</w:t>
            </w:r>
          </w:p>
        </w:tc>
        <w:tc>
          <w:tcPr>
            <w:tcW w:w="2160" w:type="dxa"/>
            <w:shd w:val="pct5"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45</w:t>
            </w:r>
          </w:p>
        </w:tc>
        <w:tc>
          <w:tcPr>
            <w:tcW w:w="2570" w:type="dxa"/>
            <w:shd w:val="pct5"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36</w:t>
            </w:r>
          </w:p>
        </w:tc>
      </w:tr>
      <w:tr w:rsidR="00701B1D" w:rsidRPr="006C32CB" w:rsidTr="006B3334">
        <w:tc>
          <w:tcPr>
            <w:tcW w:w="3600" w:type="dxa"/>
            <w:shd w:val="pct20" w:color="000000" w:fill="FFFFFF"/>
          </w:tcPr>
          <w:p w:rsidR="00701B1D" w:rsidRPr="006C32CB" w:rsidRDefault="00701B1D" w:rsidP="007A3154">
            <w:pPr>
              <w:rPr>
                <w:rFonts w:ascii="Arial" w:hAnsi="Arial" w:cs="Arial"/>
                <w:bCs/>
                <w:color w:val="1F497D" w:themeColor="text2"/>
                <w:sz w:val="14"/>
                <w:szCs w:val="24"/>
              </w:rPr>
            </w:pPr>
            <w:r w:rsidRPr="006C32CB">
              <w:rPr>
                <w:rFonts w:ascii="Arial" w:hAnsi="Arial" w:cs="Arial"/>
                <w:bCs/>
                <w:color w:val="1F497D" w:themeColor="text2"/>
                <w:sz w:val="14"/>
                <w:szCs w:val="24"/>
              </w:rPr>
              <w:t xml:space="preserve">ING. </w:t>
            </w:r>
            <w:r w:rsidR="008D566B" w:rsidRPr="006C32CB">
              <w:rPr>
                <w:rFonts w:ascii="Arial" w:hAnsi="Arial" w:cs="Arial"/>
                <w:bCs/>
                <w:color w:val="1F497D" w:themeColor="text2"/>
                <w:sz w:val="14"/>
                <w:szCs w:val="24"/>
              </w:rPr>
              <w:t>MECÁNICA</w:t>
            </w:r>
          </w:p>
        </w:tc>
        <w:tc>
          <w:tcPr>
            <w:tcW w:w="216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18</w:t>
            </w:r>
          </w:p>
        </w:tc>
        <w:tc>
          <w:tcPr>
            <w:tcW w:w="257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22</w:t>
            </w:r>
          </w:p>
        </w:tc>
      </w:tr>
      <w:tr w:rsidR="00701B1D" w:rsidRPr="006C32CB" w:rsidTr="006B3334">
        <w:tc>
          <w:tcPr>
            <w:tcW w:w="3600" w:type="dxa"/>
            <w:shd w:val="pct5" w:color="000000" w:fill="FFFFFF"/>
          </w:tcPr>
          <w:p w:rsidR="00701B1D" w:rsidRPr="006C32CB" w:rsidRDefault="00701B1D" w:rsidP="007A3154">
            <w:pPr>
              <w:rPr>
                <w:rFonts w:ascii="Arial" w:hAnsi="Arial" w:cs="Arial"/>
                <w:bCs/>
                <w:color w:val="1F497D" w:themeColor="text2"/>
                <w:sz w:val="14"/>
                <w:szCs w:val="24"/>
              </w:rPr>
            </w:pPr>
            <w:r w:rsidRPr="006C32CB">
              <w:rPr>
                <w:rFonts w:ascii="Arial" w:hAnsi="Arial" w:cs="Arial"/>
                <w:bCs/>
                <w:color w:val="1F497D" w:themeColor="text2"/>
                <w:sz w:val="14"/>
                <w:szCs w:val="24"/>
              </w:rPr>
              <w:t>ING. QUÍMICA</w:t>
            </w:r>
          </w:p>
        </w:tc>
        <w:tc>
          <w:tcPr>
            <w:tcW w:w="2160" w:type="dxa"/>
            <w:shd w:val="pct5"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2</w:t>
            </w:r>
          </w:p>
        </w:tc>
        <w:tc>
          <w:tcPr>
            <w:tcW w:w="2570" w:type="dxa"/>
            <w:shd w:val="pct5"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12</w:t>
            </w:r>
          </w:p>
        </w:tc>
      </w:tr>
      <w:tr w:rsidR="00701B1D" w:rsidRPr="006C32CB" w:rsidTr="006B3334">
        <w:tc>
          <w:tcPr>
            <w:tcW w:w="3600" w:type="dxa"/>
            <w:shd w:val="pct20" w:color="000000" w:fill="FFFFFF"/>
          </w:tcPr>
          <w:p w:rsidR="00701B1D" w:rsidRPr="006C32CB" w:rsidRDefault="00701B1D" w:rsidP="007A3154">
            <w:pPr>
              <w:rPr>
                <w:rFonts w:ascii="Arial" w:hAnsi="Arial" w:cs="Arial"/>
                <w:bCs/>
                <w:color w:val="1F497D" w:themeColor="text2"/>
                <w:sz w:val="14"/>
                <w:szCs w:val="24"/>
              </w:rPr>
            </w:pPr>
            <w:r w:rsidRPr="006C32CB">
              <w:rPr>
                <w:rFonts w:ascii="Arial" w:hAnsi="Arial" w:cs="Arial"/>
                <w:bCs/>
                <w:color w:val="1F497D" w:themeColor="text2"/>
                <w:sz w:val="14"/>
                <w:szCs w:val="24"/>
              </w:rPr>
              <w:t>ING. EN SISTEMAS COMPUTACIONALES</w:t>
            </w:r>
            <w:r w:rsidRPr="006C32CB">
              <w:rPr>
                <w:rFonts w:ascii="Arial" w:hAnsi="Arial" w:cs="Arial"/>
                <w:color w:val="1F497D" w:themeColor="text2"/>
                <w:sz w:val="14"/>
                <w:szCs w:val="24"/>
              </w:rPr>
              <w:t xml:space="preserve">              </w:t>
            </w:r>
          </w:p>
        </w:tc>
        <w:tc>
          <w:tcPr>
            <w:tcW w:w="216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55</w:t>
            </w:r>
          </w:p>
        </w:tc>
        <w:tc>
          <w:tcPr>
            <w:tcW w:w="257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38</w:t>
            </w:r>
          </w:p>
        </w:tc>
      </w:tr>
      <w:tr w:rsidR="00701B1D" w:rsidRPr="006C32CB" w:rsidTr="006B3334">
        <w:tc>
          <w:tcPr>
            <w:tcW w:w="3600" w:type="dxa"/>
            <w:shd w:val="pct5" w:color="000000" w:fill="FFFFFF"/>
          </w:tcPr>
          <w:p w:rsidR="00701B1D" w:rsidRPr="006C32CB" w:rsidRDefault="00701B1D" w:rsidP="007A3154">
            <w:pPr>
              <w:rPr>
                <w:rFonts w:ascii="Arial" w:hAnsi="Arial" w:cs="Arial"/>
                <w:bCs/>
                <w:color w:val="1F497D" w:themeColor="text2"/>
                <w:sz w:val="14"/>
                <w:szCs w:val="24"/>
              </w:rPr>
            </w:pPr>
            <w:r w:rsidRPr="006C32CB">
              <w:rPr>
                <w:rFonts w:ascii="Arial" w:hAnsi="Arial" w:cs="Arial"/>
                <w:bCs/>
                <w:color w:val="1F497D" w:themeColor="text2"/>
                <w:sz w:val="14"/>
                <w:szCs w:val="24"/>
              </w:rPr>
              <w:t xml:space="preserve">LIC. EN </w:t>
            </w:r>
            <w:r w:rsidR="008D566B" w:rsidRPr="006C32CB">
              <w:rPr>
                <w:rFonts w:ascii="Arial" w:hAnsi="Arial" w:cs="Arial"/>
                <w:bCs/>
                <w:color w:val="1F497D" w:themeColor="text2"/>
                <w:sz w:val="14"/>
                <w:szCs w:val="24"/>
              </w:rPr>
              <w:t>INFORMÁTICA</w:t>
            </w:r>
          </w:p>
        </w:tc>
        <w:tc>
          <w:tcPr>
            <w:tcW w:w="2160" w:type="dxa"/>
            <w:shd w:val="pct5"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16</w:t>
            </w:r>
          </w:p>
        </w:tc>
        <w:tc>
          <w:tcPr>
            <w:tcW w:w="2570" w:type="dxa"/>
            <w:shd w:val="pct5"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4</w:t>
            </w:r>
          </w:p>
        </w:tc>
      </w:tr>
      <w:tr w:rsidR="00701B1D" w:rsidRPr="006C32CB" w:rsidTr="006B3334">
        <w:tc>
          <w:tcPr>
            <w:tcW w:w="3600" w:type="dxa"/>
            <w:shd w:val="pct20" w:color="000000" w:fill="FFFFFF"/>
          </w:tcPr>
          <w:p w:rsidR="00701B1D" w:rsidRPr="006C32CB" w:rsidRDefault="00701B1D" w:rsidP="002F3625">
            <w:pPr>
              <w:jc w:val="center"/>
              <w:rPr>
                <w:rFonts w:ascii="Arial" w:hAnsi="Arial" w:cs="Arial"/>
                <w:b/>
                <w:bCs/>
                <w:color w:val="1F497D" w:themeColor="text2"/>
                <w:sz w:val="14"/>
                <w:szCs w:val="24"/>
              </w:rPr>
            </w:pPr>
            <w:r w:rsidRPr="006C32CB">
              <w:rPr>
                <w:rFonts w:ascii="Arial" w:hAnsi="Arial" w:cs="Arial"/>
                <w:b/>
                <w:bCs/>
                <w:color w:val="1F497D" w:themeColor="text2"/>
                <w:sz w:val="14"/>
                <w:szCs w:val="24"/>
              </w:rPr>
              <w:t>POSGRADO</w:t>
            </w:r>
          </w:p>
        </w:tc>
        <w:tc>
          <w:tcPr>
            <w:tcW w:w="2160" w:type="dxa"/>
            <w:shd w:val="pct20" w:color="000000" w:fill="FFFFFF"/>
          </w:tcPr>
          <w:p w:rsidR="00701B1D" w:rsidRPr="006C32CB" w:rsidRDefault="00701B1D" w:rsidP="002F3625">
            <w:pPr>
              <w:jc w:val="center"/>
              <w:rPr>
                <w:rFonts w:ascii="Arial" w:hAnsi="Arial" w:cs="Arial"/>
                <w:color w:val="1F497D" w:themeColor="text2"/>
                <w:sz w:val="14"/>
                <w:szCs w:val="24"/>
              </w:rPr>
            </w:pPr>
          </w:p>
        </w:tc>
        <w:tc>
          <w:tcPr>
            <w:tcW w:w="2570" w:type="dxa"/>
            <w:shd w:val="pct20" w:color="000000" w:fill="FFFFFF"/>
          </w:tcPr>
          <w:p w:rsidR="00701B1D" w:rsidRPr="006C32CB" w:rsidRDefault="00701B1D" w:rsidP="002F3625">
            <w:pPr>
              <w:jc w:val="center"/>
              <w:rPr>
                <w:rFonts w:ascii="Arial" w:hAnsi="Arial" w:cs="Arial"/>
                <w:color w:val="1F497D" w:themeColor="text2"/>
                <w:sz w:val="14"/>
                <w:szCs w:val="24"/>
              </w:rPr>
            </w:pPr>
          </w:p>
        </w:tc>
      </w:tr>
      <w:tr w:rsidR="00701B1D" w:rsidRPr="006C32CB" w:rsidTr="006B3334">
        <w:tc>
          <w:tcPr>
            <w:tcW w:w="3600" w:type="dxa"/>
            <w:shd w:val="pct5" w:color="000000" w:fill="FFFFFF"/>
          </w:tcPr>
          <w:p w:rsidR="00701B1D" w:rsidRPr="006C32CB" w:rsidRDefault="00701B1D" w:rsidP="007A3154">
            <w:pPr>
              <w:rPr>
                <w:rFonts w:ascii="Arial" w:hAnsi="Arial" w:cs="Arial"/>
                <w:bCs/>
                <w:color w:val="1F497D" w:themeColor="text2"/>
                <w:sz w:val="14"/>
                <w:szCs w:val="24"/>
              </w:rPr>
            </w:pPr>
            <w:r w:rsidRPr="006C32CB">
              <w:rPr>
                <w:rFonts w:ascii="Arial" w:hAnsi="Arial" w:cs="Arial"/>
                <w:bCs/>
                <w:color w:val="1F497D" w:themeColor="text2"/>
                <w:sz w:val="14"/>
                <w:szCs w:val="24"/>
              </w:rPr>
              <w:t xml:space="preserve">MAESTRÍA EN ADMINISTRACIÓN </w:t>
            </w:r>
          </w:p>
        </w:tc>
        <w:tc>
          <w:tcPr>
            <w:tcW w:w="2160" w:type="dxa"/>
            <w:shd w:val="pct5"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1</w:t>
            </w:r>
          </w:p>
        </w:tc>
        <w:tc>
          <w:tcPr>
            <w:tcW w:w="2570" w:type="dxa"/>
            <w:shd w:val="pct5" w:color="000000" w:fill="FFFFFF"/>
          </w:tcPr>
          <w:p w:rsidR="00701B1D" w:rsidRPr="006C32CB" w:rsidRDefault="00701B1D" w:rsidP="002F3625">
            <w:pPr>
              <w:jc w:val="center"/>
              <w:rPr>
                <w:rFonts w:ascii="Arial" w:hAnsi="Arial" w:cs="Arial"/>
                <w:color w:val="1F497D" w:themeColor="text2"/>
                <w:sz w:val="14"/>
                <w:szCs w:val="24"/>
              </w:rPr>
            </w:pPr>
          </w:p>
        </w:tc>
      </w:tr>
      <w:tr w:rsidR="00701B1D" w:rsidRPr="006C32CB" w:rsidTr="006B3334">
        <w:trPr>
          <w:trHeight w:val="514"/>
        </w:trPr>
        <w:tc>
          <w:tcPr>
            <w:tcW w:w="3600" w:type="dxa"/>
            <w:shd w:val="pct20" w:color="000000" w:fill="FFFFFF"/>
          </w:tcPr>
          <w:p w:rsidR="00701B1D" w:rsidRPr="006C32CB" w:rsidRDefault="00701B1D" w:rsidP="007A3154">
            <w:pPr>
              <w:rPr>
                <w:rFonts w:ascii="Arial" w:hAnsi="Arial" w:cs="Arial"/>
                <w:bCs/>
                <w:color w:val="1F497D" w:themeColor="text2"/>
                <w:sz w:val="14"/>
                <w:szCs w:val="24"/>
              </w:rPr>
            </w:pPr>
            <w:r w:rsidRPr="006C32CB">
              <w:rPr>
                <w:rFonts w:ascii="Arial" w:hAnsi="Arial" w:cs="Arial"/>
                <w:bCs/>
                <w:color w:val="1F497D" w:themeColor="text2"/>
                <w:sz w:val="14"/>
                <w:szCs w:val="24"/>
              </w:rPr>
              <w:t>MAESTRÍA EN INGENIERÍA BIOQUÍMICA</w:t>
            </w:r>
          </w:p>
        </w:tc>
        <w:tc>
          <w:tcPr>
            <w:tcW w:w="216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1</w:t>
            </w:r>
          </w:p>
        </w:tc>
        <w:tc>
          <w:tcPr>
            <w:tcW w:w="2570" w:type="dxa"/>
            <w:shd w:val="pct20" w:color="000000" w:fill="FFFFFF"/>
          </w:tcPr>
          <w:p w:rsidR="00701B1D" w:rsidRPr="006C32CB" w:rsidRDefault="00701B1D" w:rsidP="002F3625">
            <w:pPr>
              <w:jc w:val="center"/>
              <w:rPr>
                <w:rFonts w:ascii="Arial" w:hAnsi="Arial" w:cs="Arial"/>
                <w:color w:val="1F497D" w:themeColor="text2"/>
                <w:sz w:val="14"/>
                <w:szCs w:val="24"/>
              </w:rPr>
            </w:pPr>
            <w:r w:rsidRPr="006C32CB">
              <w:rPr>
                <w:rFonts w:ascii="Arial" w:hAnsi="Arial" w:cs="Arial"/>
                <w:color w:val="1F497D" w:themeColor="text2"/>
                <w:sz w:val="14"/>
                <w:szCs w:val="24"/>
              </w:rPr>
              <w:t>2</w:t>
            </w:r>
          </w:p>
        </w:tc>
      </w:tr>
      <w:tr w:rsidR="00701B1D" w:rsidRPr="006C32CB" w:rsidTr="006B3334">
        <w:tc>
          <w:tcPr>
            <w:tcW w:w="3600" w:type="dxa"/>
            <w:shd w:val="pct5" w:color="000000" w:fill="FFFFFF"/>
          </w:tcPr>
          <w:p w:rsidR="00701B1D" w:rsidRPr="006C32CB" w:rsidRDefault="00701B1D" w:rsidP="007A3154">
            <w:pPr>
              <w:rPr>
                <w:rFonts w:ascii="Arial" w:hAnsi="Arial" w:cs="Arial"/>
                <w:b/>
                <w:bCs/>
                <w:color w:val="1F497D" w:themeColor="text2"/>
                <w:sz w:val="14"/>
                <w:szCs w:val="24"/>
              </w:rPr>
            </w:pPr>
            <w:r w:rsidRPr="006C32CB">
              <w:rPr>
                <w:rFonts w:ascii="Arial" w:hAnsi="Arial" w:cs="Arial"/>
                <w:b/>
                <w:bCs/>
                <w:color w:val="1F497D" w:themeColor="text2"/>
                <w:sz w:val="14"/>
                <w:szCs w:val="24"/>
              </w:rPr>
              <w:t>TOTAL DE DOCUMENTOS EMITIDOS</w:t>
            </w:r>
          </w:p>
        </w:tc>
        <w:tc>
          <w:tcPr>
            <w:tcW w:w="2160" w:type="dxa"/>
            <w:shd w:val="pct5" w:color="000000" w:fill="FFFFFF"/>
          </w:tcPr>
          <w:p w:rsidR="00701B1D" w:rsidRPr="006C32CB" w:rsidRDefault="00701B1D" w:rsidP="002F3625">
            <w:pPr>
              <w:jc w:val="center"/>
              <w:rPr>
                <w:rFonts w:ascii="Arial" w:hAnsi="Arial" w:cs="Arial"/>
                <w:b/>
                <w:color w:val="1F497D" w:themeColor="text2"/>
                <w:sz w:val="14"/>
                <w:szCs w:val="24"/>
              </w:rPr>
            </w:pPr>
            <w:r w:rsidRPr="006C32CB">
              <w:rPr>
                <w:rFonts w:ascii="Arial" w:hAnsi="Arial" w:cs="Arial"/>
                <w:b/>
                <w:color w:val="1F497D" w:themeColor="text2"/>
                <w:sz w:val="14"/>
                <w:szCs w:val="24"/>
              </w:rPr>
              <w:t>245</w:t>
            </w:r>
          </w:p>
        </w:tc>
        <w:tc>
          <w:tcPr>
            <w:tcW w:w="2570" w:type="dxa"/>
            <w:shd w:val="pct5" w:color="000000" w:fill="FFFFFF"/>
          </w:tcPr>
          <w:p w:rsidR="00701B1D" w:rsidRPr="006C32CB" w:rsidRDefault="00701B1D" w:rsidP="002F3625">
            <w:pPr>
              <w:jc w:val="center"/>
              <w:rPr>
                <w:rFonts w:ascii="Arial" w:hAnsi="Arial" w:cs="Arial"/>
                <w:b/>
                <w:color w:val="1F497D" w:themeColor="text2"/>
                <w:sz w:val="14"/>
                <w:szCs w:val="24"/>
              </w:rPr>
            </w:pPr>
            <w:r w:rsidRPr="006C32CB">
              <w:rPr>
                <w:rFonts w:ascii="Arial" w:hAnsi="Arial" w:cs="Arial"/>
                <w:b/>
                <w:color w:val="1F497D" w:themeColor="text2"/>
                <w:sz w:val="14"/>
                <w:szCs w:val="24"/>
              </w:rPr>
              <w:t>186</w:t>
            </w:r>
          </w:p>
        </w:tc>
      </w:tr>
    </w:tbl>
    <w:p w:rsidR="00CD325C" w:rsidRDefault="00CD325C" w:rsidP="007A3154">
      <w:pPr>
        <w:jc w:val="both"/>
        <w:rPr>
          <w:rFonts w:ascii="Arial" w:hAnsi="Arial" w:cs="Arial"/>
          <w:color w:val="1F497D" w:themeColor="text2"/>
          <w:sz w:val="24"/>
          <w:szCs w:val="24"/>
          <w:lang w:val="es-ES_tradnl"/>
        </w:rPr>
      </w:pPr>
    </w:p>
    <w:p w:rsidR="00CD325C" w:rsidRDefault="00CD325C" w:rsidP="007A3154">
      <w:pPr>
        <w:jc w:val="both"/>
        <w:rPr>
          <w:rFonts w:ascii="Arial" w:hAnsi="Arial" w:cs="Arial"/>
          <w:color w:val="1F497D" w:themeColor="text2"/>
          <w:sz w:val="24"/>
          <w:szCs w:val="24"/>
          <w:lang w:val="es-ES_tradnl"/>
        </w:rPr>
      </w:pPr>
    </w:p>
    <w:p w:rsidR="00CD325C" w:rsidRDefault="00CD325C" w:rsidP="007A3154">
      <w:pPr>
        <w:jc w:val="both"/>
        <w:rPr>
          <w:rFonts w:ascii="Arial" w:hAnsi="Arial" w:cs="Arial"/>
          <w:color w:val="1F497D" w:themeColor="text2"/>
          <w:sz w:val="24"/>
          <w:szCs w:val="24"/>
          <w:lang w:val="es-ES_tradnl"/>
        </w:rPr>
      </w:pPr>
    </w:p>
    <w:p w:rsidR="00701B1D" w:rsidRPr="00604C41" w:rsidRDefault="00183D53"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Se atendieron</w:t>
      </w:r>
      <w:r w:rsidR="00701B1D" w:rsidRPr="00604C41">
        <w:rPr>
          <w:rFonts w:ascii="Arial" w:hAnsi="Arial" w:cs="Arial"/>
          <w:color w:val="1F497D" w:themeColor="text2"/>
          <w:sz w:val="24"/>
          <w:szCs w:val="24"/>
          <w:lang w:val="es-ES_tradnl"/>
        </w:rPr>
        <w:t xml:space="preserve"> 297 solicitudes de trámites de titulación, siendo la opción VI  (Examen global por áreas de conocimiento) la que tiene una mayor demanda, lográndose así una eficiencia terminal del 34.94%.</w:t>
      </w:r>
    </w:p>
    <w:tbl>
      <w:tblPr>
        <w:tblpPr w:leftFromText="141" w:rightFromText="141" w:vertAnchor="text" w:horzAnchor="margin" w:tblpXSpec="center" w:tblpY="218"/>
        <w:tblW w:w="8450" w:type="dxa"/>
        <w:tblBorders>
          <w:insideH w:val="single" w:sz="18" w:space="0" w:color="FFFFFF"/>
          <w:insideV w:val="single" w:sz="18" w:space="0" w:color="FFFFFF"/>
        </w:tblBorders>
        <w:tblLook w:val="00A0"/>
      </w:tblPr>
      <w:tblGrid>
        <w:gridCol w:w="2948"/>
        <w:gridCol w:w="483"/>
        <w:gridCol w:w="350"/>
        <w:gridCol w:w="483"/>
        <w:gridCol w:w="443"/>
        <w:gridCol w:w="377"/>
        <w:gridCol w:w="617"/>
        <w:gridCol w:w="510"/>
        <w:gridCol w:w="577"/>
        <w:gridCol w:w="483"/>
        <w:gridCol w:w="483"/>
        <w:gridCol w:w="696"/>
      </w:tblGrid>
      <w:tr w:rsidR="009E3FD2" w:rsidRPr="00604C41" w:rsidTr="006C32CB">
        <w:trPr>
          <w:trHeight w:val="135"/>
        </w:trPr>
        <w:tc>
          <w:tcPr>
            <w:tcW w:w="8450" w:type="dxa"/>
            <w:gridSpan w:val="12"/>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TRÁMITES DE TITULACIÓN</w:t>
            </w:r>
          </w:p>
        </w:tc>
      </w:tr>
      <w:tr w:rsidR="009E3FD2" w:rsidRPr="00604C41" w:rsidTr="006C32CB">
        <w:tc>
          <w:tcPr>
            <w:tcW w:w="2948" w:type="dxa"/>
            <w:vMerge w:val="restart"/>
            <w:shd w:val="pct5" w:color="000000" w:fill="FFFFFF"/>
          </w:tcPr>
          <w:p w:rsidR="009E3FD2" w:rsidRPr="006C32CB" w:rsidRDefault="009E3FD2" w:rsidP="00E97C0C">
            <w:pPr>
              <w:jc w:val="center"/>
              <w:rPr>
                <w:rFonts w:ascii="Arial" w:hAnsi="Arial" w:cs="Arial"/>
                <w:b/>
                <w:color w:val="1F497D" w:themeColor="text2"/>
                <w:sz w:val="18"/>
                <w:szCs w:val="24"/>
              </w:rPr>
            </w:pPr>
            <w:r w:rsidRPr="006C32CB">
              <w:rPr>
                <w:rFonts w:ascii="Arial" w:hAnsi="Arial" w:cs="Arial"/>
                <w:b/>
                <w:color w:val="1F497D" w:themeColor="text2"/>
                <w:sz w:val="18"/>
                <w:szCs w:val="24"/>
              </w:rPr>
              <w:t>CARRERA</w:t>
            </w:r>
          </w:p>
        </w:tc>
        <w:tc>
          <w:tcPr>
            <w:tcW w:w="5502" w:type="dxa"/>
            <w:gridSpan w:val="11"/>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Opciones de titulación elegidas</w:t>
            </w:r>
          </w:p>
        </w:tc>
      </w:tr>
      <w:tr w:rsidR="009E3FD2" w:rsidRPr="00604C41" w:rsidTr="006C32CB">
        <w:tc>
          <w:tcPr>
            <w:tcW w:w="2948" w:type="dxa"/>
            <w:vMerge/>
            <w:shd w:val="pct20" w:color="000000" w:fill="FFFFFF"/>
          </w:tcPr>
          <w:p w:rsidR="009E3FD2" w:rsidRPr="006C32CB" w:rsidRDefault="009E3FD2" w:rsidP="009E3FD2">
            <w:pPr>
              <w:rPr>
                <w:rFonts w:ascii="Arial" w:hAnsi="Arial" w:cs="Arial"/>
                <w:b/>
                <w:color w:val="1F497D" w:themeColor="text2"/>
                <w:sz w:val="18"/>
                <w:szCs w:val="24"/>
              </w:rPr>
            </w:pPr>
          </w:p>
        </w:tc>
        <w:tc>
          <w:tcPr>
            <w:tcW w:w="483"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I</w:t>
            </w:r>
          </w:p>
        </w:tc>
        <w:tc>
          <w:tcPr>
            <w:tcW w:w="350"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II</w:t>
            </w:r>
          </w:p>
        </w:tc>
        <w:tc>
          <w:tcPr>
            <w:tcW w:w="483"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III</w:t>
            </w:r>
          </w:p>
        </w:tc>
        <w:tc>
          <w:tcPr>
            <w:tcW w:w="443"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IV</w:t>
            </w:r>
          </w:p>
        </w:tc>
        <w:tc>
          <w:tcPr>
            <w:tcW w:w="377"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V</w:t>
            </w:r>
          </w:p>
        </w:tc>
        <w:tc>
          <w:tcPr>
            <w:tcW w:w="617"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VI</w:t>
            </w:r>
          </w:p>
        </w:tc>
        <w:tc>
          <w:tcPr>
            <w:tcW w:w="510"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VII</w:t>
            </w:r>
          </w:p>
        </w:tc>
        <w:tc>
          <w:tcPr>
            <w:tcW w:w="577"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VIII</w:t>
            </w:r>
          </w:p>
        </w:tc>
        <w:tc>
          <w:tcPr>
            <w:tcW w:w="483"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IX</w:t>
            </w:r>
          </w:p>
        </w:tc>
        <w:tc>
          <w:tcPr>
            <w:tcW w:w="483"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X</w:t>
            </w:r>
          </w:p>
        </w:tc>
        <w:tc>
          <w:tcPr>
            <w:tcW w:w="696" w:type="dxa"/>
            <w:shd w:val="pct20"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TOT</w:t>
            </w:r>
          </w:p>
        </w:tc>
      </w:tr>
      <w:tr w:rsidR="009E3FD2" w:rsidRPr="00604C41" w:rsidTr="006C32CB">
        <w:tc>
          <w:tcPr>
            <w:tcW w:w="2948" w:type="dxa"/>
            <w:shd w:val="pct5" w:color="000000" w:fill="FFFFFF"/>
          </w:tcPr>
          <w:p w:rsidR="009E3FD2" w:rsidRPr="006C32CB" w:rsidRDefault="008D566B" w:rsidP="00E97C0C">
            <w:pPr>
              <w:jc w:val="center"/>
              <w:rPr>
                <w:rFonts w:ascii="Arial" w:hAnsi="Arial" w:cs="Arial"/>
                <w:color w:val="1F497D" w:themeColor="text2"/>
                <w:sz w:val="18"/>
                <w:szCs w:val="24"/>
              </w:rPr>
            </w:pPr>
            <w:r w:rsidRPr="006C32CB">
              <w:rPr>
                <w:rFonts w:ascii="Arial" w:hAnsi="Arial" w:cs="Arial"/>
                <w:color w:val="1F497D" w:themeColor="text2"/>
                <w:sz w:val="18"/>
                <w:szCs w:val="24"/>
              </w:rPr>
              <w:t>QUÍMICA</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w:t>
            </w:r>
          </w:p>
        </w:tc>
        <w:tc>
          <w:tcPr>
            <w:tcW w:w="350"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4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7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61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3</w:t>
            </w:r>
          </w:p>
        </w:tc>
        <w:tc>
          <w:tcPr>
            <w:tcW w:w="510"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57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w:t>
            </w:r>
          </w:p>
        </w:tc>
        <w:tc>
          <w:tcPr>
            <w:tcW w:w="696"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6</w:t>
            </w:r>
          </w:p>
        </w:tc>
      </w:tr>
      <w:tr w:rsidR="009E3FD2" w:rsidRPr="00604C41" w:rsidTr="006C32CB">
        <w:tc>
          <w:tcPr>
            <w:tcW w:w="2948" w:type="dxa"/>
            <w:shd w:val="pct20" w:color="000000" w:fill="FFFFFF"/>
          </w:tcPr>
          <w:p w:rsidR="009E3FD2" w:rsidRPr="006C32CB" w:rsidRDefault="008D566B" w:rsidP="00E97C0C">
            <w:pPr>
              <w:jc w:val="center"/>
              <w:rPr>
                <w:rFonts w:ascii="Arial" w:hAnsi="Arial" w:cs="Arial"/>
                <w:color w:val="1F497D" w:themeColor="text2"/>
                <w:sz w:val="18"/>
                <w:szCs w:val="24"/>
              </w:rPr>
            </w:pPr>
            <w:r w:rsidRPr="006C32CB">
              <w:rPr>
                <w:rFonts w:ascii="Arial" w:hAnsi="Arial" w:cs="Arial"/>
                <w:color w:val="1F497D" w:themeColor="text2"/>
                <w:sz w:val="18"/>
                <w:szCs w:val="24"/>
              </w:rPr>
              <w:t>BIOQUÍMICA</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11</w:t>
            </w:r>
          </w:p>
        </w:tc>
        <w:tc>
          <w:tcPr>
            <w:tcW w:w="350"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3</w:t>
            </w:r>
          </w:p>
        </w:tc>
        <w:tc>
          <w:tcPr>
            <w:tcW w:w="44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7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61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510"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57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8</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7</w:t>
            </w:r>
          </w:p>
        </w:tc>
        <w:tc>
          <w:tcPr>
            <w:tcW w:w="696"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31</w:t>
            </w:r>
          </w:p>
        </w:tc>
      </w:tr>
      <w:tr w:rsidR="009E3FD2" w:rsidRPr="00604C41" w:rsidTr="006C32CB">
        <w:tc>
          <w:tcPr>
            <w:tcW w:w="2948" w:type="dxa"/>
            <w:shd w:val="pct5" w:color="000000" w:fill="FFFFFF"/>
          </w:tcPr>
          <w:p w:rsidR="009E3FD2" w:rsidRPr="006C32CB" w:rsidRDefault="008D566B" w:rsidP="00E97C0C">
            <w:pPr>
              <w:jc w:val="center"/>
              <w:rPr>
                <w:rFonts w:ascii="Arial" w:hAnsi="Arial" w:cs="Arial"/>
                <w:color w:val="1F497D" w:themeColor="text2"/>
                <w:sz w:val="18"/>
                <w:szCs w:val="24"/>
              </w:rPr>
            </w:pPr>
            <w:r w:rsidRPr="006C32CB">
              <w:rPr>
                <w:rFonts w:ascii="Arial" w:hAnsi="Arial" w:cs="Arial"/>
                <w:color w:val="1F497D" w:themeColor="text2"/>
                <w:sz w:val="18"/>
                <w:szCs w:val="24"/>
              </w:rPr>
              <w:t>ELÉCTRICA</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50"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3</w:t>
            </w:r>
          </w:p>
        </w:tc>
        <w:tc>
          <w:tcPr>
            <w:tcW w:w="44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7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61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27</w:t>
            </w:r>
          </w:p>
        </w:tc>
        <w:tc>
          <w:tcPr>
            <w:tcW w:w="510"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w:t>
            </w:r>
          </w:p>
        </w:tc>
        <w:tc>
          <w:tcPr>
            <w:tcW w:w="57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3</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w:t>
            </w:r>
          </w:p>
        </w:tc>
        <w:tc>
          <w:tcPr>
            <w:tcW w:w="696"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39</w:t>
            </w:r>
          </w:p>
        </w:tc>
      </w:tr>
      <w:tr w:rsidR="009E3FD2" w:rsidRPr="00604C41" w:rsidTr="006C32CB">
        <w:tc>
          <w:tcPr>
            <w:tcW w:w="2948" w:type="dxa"/>
            <w:shd w:val="pct20" w:color="000000" w:fill="FFFFFF"/>
          </w:tcPr>
          <w:p w:rsidR="009E3FD2" w:rsidRPr="006C32CB" w:rsidRDefault="008D566B" w:rsidP="00E97C0C">
            <w:pPr>
              <w:jc w:val="center"/>
              <w:rPr>
                <w:rFonts w:ascii="Arial" w:hAnsi="Arial" w:cs="Arial"/>
                <w:color w:val="1F497D" w:themeColor="text2"/>
                <w:sz w:val="18"/>
                <w:szCs w:val="24"/>
              </w:rPr>
            </w:pPr>
            <w:r w:rsidRPr="006C32CB">
              <w:rPr>
                <w:rFonts w:ascii="Arial" w:hAnsi="Arial" w:cs="Arial"/>
                <w:color w:val="1F497D" w:themeColor="text2"/>
                <w:sz w:val="18"/>
                <w:szCs w:val="24"/>
              </w:rPr>
              <w:t>ELECTRÓNICA</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w:t>
            </w:r>
          </w:p>
        </w:tc>
        <w:tc>
          <w:tcPr>
            <w:tcW w:w="350"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6</w:t>
            </w:r>
          </w:p>
        </w:tc>
        <w:tc>
          <w:tcPr>
            <w:tcW w:w="44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7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61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33</w:t>
            </w:r>
          </w:p>
        </w:tc>
        <w:tc>
          <w:tcPr>
            <w:tcW w:w="510"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3</w:t>
            </w:r>
          </w:p>
        </w:tc>
        <w:tc>
          <w:tcPr>
            <w:tcW w:w="57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11</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4</w:t>
            </w:r>
          </w:p>
        </w:tc>
        <w:tc>
          <w:tcPr>
            <w:tcW w:w="696"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60</w:t>
            </w:r>
          </w:p>
        </w:tc>
      </w:tr>
      <w:tr w:rsidR="009E3FD2" w:rsidRPr="00604C41" w:rsidTr="006C32CB">
        <w:tc>
          <w:tcPr>
            <w:tcW w:w="2948" w:type="dxa"/>
            <w:shd w:val="pct5" w:color="000000" w:fill="FFFFFF"/>
          </w:tcPr>
          <w:p w:rsidR="009E3FD2" w:rsidRPr="006C32CB" w:rsidRDefault="008D566B" w:rsidP="00E97C0C">
            <w:pPr>
              <w:jc w:val="center"/>
              <w:rPr>
                <w:rFonts w:ascii="Arial" w:hAnsi="Arial" w:cs="Arial"/>
                <w:color w:val="1F497D" w:themeColor="text2"/>
                <w:sz w:val="18"/>
                <w:szCs w:val="24"/>
              </w:rPr>
            </w:pPr>
            <w:r w:rsidRPr="006C32CB">
              <w:rPr>
                <w:rFonts w:ascii="Arial" w:hAnsi="Arial" w:cs="Arial"/>
                <w:color w:val="1F497D" w:themeColor="text2"/>
                <w:sz w:val="18"/>
                <w:szCs w:val="24"/>
              </w:rPr>
              <w:t>MECÁNICA</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50"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4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7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61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8</w:t>
            </w:r>
          </w:p>
        </w:tc>
        <w:tc>
          <w:tcPr>
            <w:tcW w:w="510"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57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9</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w:t>
            </w:r>
          </w:p>
        </w:tc>
        <w:tc>
          <w:tcPr>
            <w:tcW w:w="696"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19</w:t>
            </w:r>
          </w:p>
        </w:tc>
      </w:tr>
      <w:tr w:rsidR="009E3FD2" w:rsidRPr="00604C41" w:rsidTr="006C32CB">
        <w:tc>
          <w:tcPr>
            <w:tcW w:w="2948" w:type="dxa"/>
            <w:shd w:val="pct20" w:color="000000" w:fill="FFFFFF"/>
          </w:tcPr>
          <w:p w:rsidR="009E3FD2" w:rsidRPr="006C32CB" w:rsidRDefault="009E3FD2" w:rsidP="00E97C0C">
            <w:pPr>
              <w:jc w:val="center"/>
              <w:rPr>
                <w:rFonts w:ascii="Arial" w:hAnsi="Arial" w:cs="Arial"/>
                <w:color w:val="1F497D" w:themeColor="text2"/>
                <w:sz w:val="18"/>
                <w:szCs w:val="24"/>
              </w:rPr>
            </w:pPr>
            <w:r w:rsidRPr="006C32CB">
              <w:rPr>
                <w:rFonts w:ascii="Arial" w:hAnsi="Arial" w:cs="Arial"/>
                <w:color w:val="1F497D" w:themeColor="text2"/>
                <w:sz w:val="18"/>
                <w:szCs w:val="24"/>
              </w:rPr>
              <w:t>INDUSTRIAL</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50"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4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7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61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510"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57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28</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4</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23</w:t>
            </w:r>
          </w:p>
        </w:tc>
        <w:tc>
          <w:tcPr>
            <w:tcW w:w="696"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55</w:t>
            </w:r>
          </w:p>
        </w:tc>
      </w:tr>
      <w:tr w:rsidR="009E3FD2" w:rsidRPr="00604C41" w:rsidTr="006C32CB">
        <w:tc>
          <w:tcPr>
            <w:tcW w:w="2948" w:type="dxa"/>
            <w:shd w:val="pct5" w:color="000000" w:fill="FFFFFF"/>
          </w:tcPr>
          <w:p w:rsidR="009E3FD2" w:rsidRPr="006C32CB" w:rsidRDefault="009E3FD2" w:rsidP="00E97C0C">
            <w:pPr>
              <w:jc w:val="center"/>
              <w:rPr>
                <w:rFonts w:ascii="Arial" w:hAnsi="Arial" w:cs="Arial"/>
                <w:color w:val="1F497D" w:themeColor="text2"/>
                <w:sz w:val="18"/>
                <w:szCs w:val="24"/>
              </w:rPr>
            </w:pPr>
            <w:r w:rsidRPr="006C32CB">
              <w:rPr>
                <w:rFonts w:ascii="Arial" w:hAnsi="Arial" w:cs="Arial"/>
                <w:color w:val="1F497D" w:themeColor="text2"/>
                <w:sz w:val="18"/>
                <w:szCs w:val="24"/>
              </w:rPr>
              <w:t>SISTEMAS COMPUTACIONALES</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w:t>
            </w:r>
          </w:p>
        </w:tc>
        <w:tc>
          <w:tcPr>
            <w:tcW w:w="350"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w:t>
            </w:r>
          </w:p>
        </w:tc>
        <w:tc>
          <w:tcPr>
            <w:tcW w:w="44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7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61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52</w:t>
            </w:r>
          </w:p>
        </w:tc>
        <w:tc>
          <w:tcPr>
            <w:tcW w:w="510"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577"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8</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9</w:t>
            </w:r>
          </w:p>
        </w:tc>
        <w:tc>
          <w:tcPr>
            <w:tcW w:w="483"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696" w:type="dxa"/>
            <w:shd w:val="pct5"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71</w:t>
            </w:r>
          </w:p>
        </w:tc>
      </w:tr>
      <w:tr w:rsidR="009E3FD2" w:rsidRPr="00604C41" w:rsidTr="006C32CB">
        <w:tc>
          <w:tcPr>
            <w:tcW w:w="2948" w:type="dxa"/>
            <w:shd w:val="pct20" w:color="000000" w:fill="FFFFFF"/>
          </w:tcPr>
          <w:p w:rsidR="009E3FD2" w:rsidRPr="006C32CB" w:rsidRDefault="008D566B" w:rsidP="002243A6">
            <w:pPr>
              <w:jc w:val="center"/>
              <w:rPr>
                <w:rFonts w:ascii="Arial" w:hAnsi="Arial" w:cs="Arial"/>
                <w:color w:val="1F497D" w:themeColor="text2"/>
                <w:sz w:val="18"/>
                <w:szCs w:val="24"/>
              </w:rPr>
            </w:pPr>
            <w:r w:rsidRPr="006C32CB">
              <w:rPr>
                <w:rFonts w:ascii="Arial" w:hAnsi="Arial" w:cs="Arial"/>
                <w:color w:val="1F497D" w:themeColor="text2"/>
                <w:sz w:val="18"/>
                <w:szCs w:val="24"/>
              </w:rPr>
              <w:t>INFORMÁTICA</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w:t>
            </w:r>
          </w:p>
        </w:tc>
        <w:tc>
          <w:tcPr>
            <w:tcW w:w="350"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44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37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61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2</w:t>
            </w:r>
          </w:p>
        </w:tc>
        <w:tc>
          <w:tcPr>
            <w:tcW w:w="510"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w:t>
            </w:r>
          </w:p>
        </w:tc>
        <w:tc>
          <w:tcPr>
            <w:tcW w:w="577"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9</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3</w:t>
            </w:r>
          </w:p>
        </w:tc>
        <w:tc>
          <w:tcPr>
            <w:tcW w:w="483"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w:t>
            </w:r>
          </w:p>
        </w:tc>
        <w:tc>
          <w:tcPr>
            <w:tcW w:w="696" w:type="dxa"/>
            <w:shd w:val="pct20" w:color="000000" w:fill="FFFFFF"/>
          </w:tcPr>
          <w:p w:rsidR="009E3FD2" w:rsidRPr="006C32CB" w:rsidRDefault="009E3FD2" w:rsidP="009E3FD2">
            <w:pPr>
              <w:jc w:val="center"/>
              <w:rPr>
                <w:rFonts w:ascii="Arial" w:hAnsi="Arial" w:cs="Arial"/>
                <w:color w:val="1F497D" w:themeColor="text2"/>
                <w:sz w:val="18"/>
                <w:szCs w:val="24"/>
              </w:rPr>
            </w:pPr>
            <w:r w:rsidRPr="006C32CB">
              <w:rPr>
                <w:rFonts w:ascii="Arial" w:hAnsi="Arial" w:cs="Arial"/>
                <w:color w:val="1F497D" w:themeColor="text2"/>
                <w:sz w:val="18"/>
                <w:szCs w:val="24"/>
              </w:rPr>
              <w:t>16</w:t>
            </w:r>
          </w:p>
        </w:tc>
      </w:tr>
      <w:tr w:rsidR="009E3FD2" w:rsidRPr="00604C41" w:rsidTr="006C32CB">
        <w:tc>
          <w:tcPr>
            <w:tcW w:w="2948" w:type="dxa"/>
            <w:shd w:val="pct5" w:color="000000" w:fill="FFFFFF"/>
          </w:tcPr>
          <w:p w:rsidR="009E3FD2" w:rsidRPr="006C32CB" w:rsidRDefault="009E3FD2" w:rsidP="009E3FD2">
            <w:pPr>
              <w:rPr>
                <w:rFonts w:ascii="Arial" w:hAnsi="Arial" w:cs="Arial"/>
                <w:b/>
                <w:color w:val="1F497D" w:themeColor="text2"/>
                <w:sz w:val="18"/>
                <w:szCs w:val="24"/>
              </w:rPr>
            </w:pPr>
            <w:r w:rsidRPr="006C32CB">
              <w:rPr>
                <w:rFonts w:ascii="Arial" w:hAnsi="Arial" w:cs="Arial"/>
                <w:b/>
                <w:color w:val="1F497D" w:themeColor="text2"/>
                <w:sz w:val="18"/>
                <w:szCs w:val="24"/>
              </w:rPr>
              <w:t>TOTAL</w:t>
            </w:r>
          </w:p>
        </w:tc>
        <w:tc>
          <w:tcPr>
            <w:tcW w:w="483"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16</w:t>
            </w:r>
          </w:p>
        </w:tc>
        <w:tc>
          <w:tcPr>
            <w:tcW w:w="350"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1</w:t>
            </w:r>
          </w:p>
        </w:tc>
        <w:tc>
          <w:tcPr>
            <w:tcW w:w="483"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13</w:t>
            </w:r>
          </w:p>
        </w:tc>
        <w:tc>
          <w:tcPr>
            <w:tcW w:w="443"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w:t>
            </w:r>
          </w:p>
        </w:tc>
        <w:tc>
          <w:tcPr>
            <w:tcW w:w="377"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w:t>
            </w:r>
          </w:p>
        </w:tc>
        <w:tc>
          <w:tcPr>
            <w:tcW w:w="617"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125</w:t>
            </w:r>
          </w:p>
        </w:tc>
        <w:tc>
          <w:tcPr>
            <w:tcW w:w="510"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5</w:t>
            </w:r>
          </w:p>
        </w:tc>
        <w:tc>
          <w:tcPr>
            <w:tcW w:w="577"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75</w:t>
            </w:r>
          </w:p>
        </w:tc>
        <w:tc>
          <w:tcPr>
            <w:tcW w:w="483"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22</w:t>
            </w:r>
          </w:p>
        </w:tc>
        <w:tc>
          <w:tcPr>
            <w:tcW w:w="483"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40</w:t>
            </w:r>
          </w:p>
        </w:tc>
        <w:tc>
          <w:tcPr>
            <w:tcW w:w="696" w:type="dxa"/>
            <w:shd w:val="pct5" w:color="000000" w:fill="FFFFFF"/>
          </w:tcPr>
          <w:p w:rsidR="009E3FD2" w:rsidRPr="006C32CB" w:rsidRDefault="009E3FD2" w:rsidP="009E3FD2">
            <w:pPr>
              <w:jc w:val="center"/>
              <w:rPr>
                <w:rFonts w:ascii="Arial" w:hAnsi="Arial" w:cs="Arial"/>
                <w:b/>
                <w:color w:val="1F497D" w:themeColor="text2"/>
                <w:sz w:val="18"/>
                <w:szCs w:val="24"/>
              </w:rPr>
            </w:pPr>
            <w:r w:rsidRPr="006C32CB">
              <w:rPr>
                <w:rFonts w:ascii="Arial" w:hAnsi="Arial" w:cs="Arial"/>
                <w:b/>
                <w:color w:val="1F497D" w:themeColor="text2"/>
                <w:sz w:val="18"/>
                <w:szCs w:val="24"/>
              </w:rPr>
              <w:t>297</w:t>
            </w:r>
          </w:p>
        </w:tc>
      </w:tr>
    </w:tbl>
    <w:p w:rsidR="00701B1D" w:rsidRPr="00604C41" w:rsidRDefault="00701B1D" w:rsidP="007A3154">
      <w:pPr>
        <w:tabs>
          <w:tab w:val="num" w:pos="1980"/>
        </w:tabs>
        <w:jc w:val="both"/>
        <w:rPr>
          <w:rFonts w:ascii="Arial" w:hAnsi="Arial" w:cs="Arial"/>
          <w:color w:val="1F497D" w:themeColor="text2"/>
          <w:sz w:val="24"/>
          <w:szCs w:val="24"/>
          <w:lang w:val="es-ES_tradnl"/>
        </w:rPr>
      </w:pPr>
    </w:p>
    <w:p w:rsidR="00701B1D" w:rsidRPr="006C32CB" w:rsidRDefault="00922EC1" w:rsidP="006C32CB">
      <w:pPr>
        <w:tabs>
          <w:tab w:val="num" w:pos="1980"/>
        </w:tabs>
        <w:jc w:val="both"/>
        <w:rPr>
          <w:rFonts w:ascii="Arial" w:hAnsi="Arial" w:cs="Arial"/>
          <w:color w:val="1F497D" w:themeColor="text2"/>
          <w:sz w:val="16"/>
          <w:szCs w:val="24"/>
          <w:lang w:val="es-ES_tradnl"/>
        </w:rPr>
      </w:pPr>
      <w:r w:rsidRPr="006C32CB">
        <w:rPr>
          <w:rFonts w:ascii="Arial" w:hAnsi="Arial" w:cs="Arial"/>
          <w:noProof/>
          <w:color w:val="1F497D" w:themeColor="text2"/>
          <w:sz w:val="16"/>
          <w:szCs w:val="24"/>
          <w:lang w:val="es-MX" w:eastAsia="es-MX"/>
        </w:rPr>
        <w:drawing>
          <wp:anchor distT="0" distB="0" distL="114300" distR="114300" simplePos="0" relativeHeight="251720704" behindDoc="1" locked="0" layoutInCell="1" allowOverlap="1">
            <wp:simplePos x="0" y="0"/>
            <wp:positionH relativeFrom="column">
              <wp:posOffset>3195320</wp:posOffset>
            </wp:positionH>
            <wp:positionV relativeFrom="paragraph">
              <wp:posOffset>154305</wp:posOffset>
            </wp:positionV>
            <wp:extent cx="2116455" cy="1594485"/>
            <wp:effectExtent l="19050" t="0" r="55245" b="0"/>
            <wp:wrapTight wrapText="bothSides">
              <wp:wrapPolygon edited="0">
                <wp:start x="778" y="0"/>
                <wp:lineTo x="0" y="516"/>
                <wp:lineTo x="-194" y="20645"/>
                <wp:lineTo x="583" y="21419"/>
                <wp:lineTo x="778" y="21419"/>
                <wp:lineTo x="20997" y="21419"/>
                <wp:lineTo x="21192" y="21419"/>
                <wp:lineTo x="21775" y="20645"/>
                <wp:lineTo x="21969" y="16774"/>
                <wp:lineTo x="21969" y="4129"/>
                <wp:lineTo x="22164" y="2839"/>
                <wp:lineTo x="21775" y="1032"/>
                <wp:lineTo x="20997" y="0"/>
                <wp:lineTo x="778" y="0"/>
              </wp:wrapPolygon>
            </wp:wrapTight>
            <wp:docPr id="18" name="17 Imagen" descr="DSC0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70.JPG"/>
                    <pic:cNvPicPr/>
                  </pic:nvPicPr>
                  <pic:blipFill>
                    <a:blip r:embed="rId16"/>
                    <a:stretch>
                      <a:fillRect/>
                    </a:stretch>
                  </pic:blipFill>
                  <pic:spPr>
                    <a:xfrm>
                      <a:off x="0" y="0"/>
                      <a:ext cx="2116455" cy="1594485"/>
                    </a:xfrm>
                    <a:prstGeom prst="rect">
                      <a:avLst/>
                    </a:prstGeom>
                    <a:ln>
                      <a:noFill/>
                    </a:ln>
                    <a:effectLst>
                      <a:outerShdw blurRad="50800" dist="38100" algn="l" rotWithShape="0">
                        <a:prstClr val="black">
                          <a:alpha val="40000"/>
                        </a:prstClr>
                      </a:outerShdw>
                      <a:softEdge rad="112500"/>
                    </a:effectLst>
                  </pic:spPr>
                </pic:pic>
              </a:graphicData>
            </a:graphic>
          </wp:anchor>
        </w:drawing>
      </w:r>
      <w:r w:rsidR="006C32CB" w:rsidRPr="006C32CB">
        <w:rPr>
          <w:rFonts w:ascii="Arial" w:hAnsi="Arial" w:cs="Arial"/>
          <w:color w:val="1F497D" w:themeColor="text2"/>
          <w:sz w:val="16"/>
          <w:szCs w:val="24"/>
          <w:lang w:val="es-ES_tradnl"/>
        </w:rPr>
        <w:t>O</w:t>
      </w:r>
      <w:r w:rsidR="00701B1D" w:rsidRPr="006C32CB">
        <w:rPr>
          <w:rFonts w:ascii="Arial" w:hAnsi="Arial" w:cs="Arial"/>
          <w:color w:val="1F497D" w:themeColor="text2"/>
          <w:sz w:val="16"/>
          <w:szCs w:val="24"/>
          <w:lang w:val="es-ES_tradnl"/>
        </w:rPr>
        <w:t>pción I          Tesis profesional</w:t>
      </w:r>
    </w:p>
    <w:p w:rsidR="00701B1D" w:rsidRPr="006C32CB" w:rsidRDefault="00CB353A" w:rsidP="00CB353A">
      <w:pPr>
        <w:tabs>
          <w:tab w:val="num" w:pos="1440"/>
        </w:tabs>
        <w:spacing w:after="0"/>
        <w:jc w:val="both"/>
        <w:rPr>
          <w:rFonts w:ascii="Arial" w:hAnsi="Arial" w:cs="Arial"/>
          <w:color w:val="1F497D" w:themeColor="text2"/>
          <w:sz w:val="16"/>
          <w:szCs w:val="24"/>
          <w:lang w:val="es-ES_tradnl"/>
        </w:rPr>
      </w:pPr>
      <w:r w:rsidRPr="006C32CB">
        <w:rPr>
          <w:rFonts w:ascii="Arial" w:hAnsi="Arial" w:cs="Arial"/>
          <w:color w:val="1F497D" w:themeColor="text2"/>
          <w:sz w:val="16"/>
          <w:szCs w:val="24"/>
          <w:lang w:val="es-ES_tradnl"/>
        </w:rPr>
        <w:t xml:space="preserve">Opción II         </w:t>
      </w:r>
      <w:r w:rsidR="00701B1D" w:rsidRPr="006C32CB">
        <w:rPr>
          <w:rFonts w:ascii="Arial" w:hAnsi="Arial" w:cs="Arial"/>
          <w:color w:val="1F497D" w:themeColor="text2"/>
          <w:sz w:val="16"/>
          <w:szCs w:val="24"/>
          <w:lang w:val="es-ES_tradnl"/>
        </w:rPr>
        <w:t>Libro de texto o prototipo didáctico</w:t>
      </w:r>
    </w:p>
    <w:p w:rsidR="00701B1D" w:rsidRPr="006C32CB" w:rsidRDefault="00CB353A" w:rsidP="00CB353A">
      <w:pPr>
        <w:tabs>
          <w:tab w:val="num" w:pos="1440"/>
        </w:tabs>
        <w:spacing w:after="0"/>
        <w:jc w:val="both"/>
        <w:rPr>
          <w:rFonts w:ascii="Arial" w:hAnsi="Arial" w:cs="Arial"/>
          <w:color w:val="1F497D" w:themeColor="text2"/>
          <w:sz w:val="16"/>
          <w:szCs w:val="24"/>
          <w:lang w:val="es-ES_tradnl"/>
        </w:rPr>
      </w:pPr>
      <w:r w:rsidRPr="006C32CB">
        <w:rPr>
          <w:rFonts w:ascii="Arial" w:hAnsi="Arial" w:cs="Arial"/>
          <w:color w:val="1F497D" w:themeColor="text2"/>
          <w:sz w:val="16"/>
          <w:szCs w:val="24"/>
          <w:lang w:val="es-ES_tradnl"/>
        </w:rPr>
        <w:t xml:space="preserve">Opción III        </w:t>
      </w:r>
      <w:r w:rsidR="00701B1D" w:rsidRPr="006C32CB">
        <w:rPr>
          <w:rFonts w:ascii="Arial" w:hAnsi="Arial" w:cs="Arial"/>
          <w:color w:val="1F497D" w:themeColor="text2"/>
          <w:sz w:val="16"/>
          <w:szCs w:val="24"/>
          <w:lang w:val="es-ES_tradnl"/>
        </w:rPr>
        <w:t>Proyecto de investigación</w:t>
      </w:r>
    </w:p>
    <w:p w:rsidR="00701B1D" w:rsidRPr="006C32CB" w:rsidRDefault="00701B1D" w:rsidP="00CB353A">
      <w:pPr>
        <w:tabs>
          <w:tab w:val="num" w:pos="1440"/>
        </w:tabs>
        <w:spacing w:after="0"/>
        <w:jc w:val="both"/>
        <w:rPr>
          <w:rFonts w:ascii="Arial" w:hAnsi="Arial" w:cs="Arial"/>
          <w:color w:val="1F497D" w:themeColor="text2"/>
          <w:sz w:val="16"/>
          <w:szCs w:val="24"/>
          <w:lang w:val="es-ES_tradnl"/>
        </w:rPr>
      </w:pPr>
      <w:r w:rsidRPr="006C32CB">
        <w:rPr>
          <w:rFonts w:ascii="Arial" w:hAnsi="Arial" w:cs="Arial"/>
          <w:color w:val="1F497D" w:themeColor="text2"/>
          <w:sz w:val="16"/>
          <w:szCs w:val="24"/>
          <w:lang w:val="es-ES_tradnl"/>
        </w:rPr>
        <w:t>Opción IV        Diseño o rediseño de equipo, aparato o maquinaria</w:t>
      </w:r>
    </w:p>
    <w:p w:rsidR="00701B1D" w:rsidRPr="006C32CB" w:rsidRDefault="00CB353A" w:rsidP="00CB353A">
      <w:pPr>
        <w:tabs>
          <w:tab w:val="num" w:pos="1440"/>
        </w:tabs>
        <w:spacing w:after="0"/>
        <w:jc w:val="both"/>
        <w:rPr>
          <w:rFonts w:ascii="Arial" w:hAnsi="Arial" w:cs="Arial"/>
          <w:color w:val="1F497D" w:themeColor="text2"/>
          <w:sz w:val="16"/>
          <w:szCs w:val="24"/>
          <w:lang w:val="es-ES_tradnl"/>
        </w:rPr>
      </w:pPr>
      <w:r w:rsidRPr="006C32CB">
        <w:rPr>
          <w:rFonts w:ascii="Arial" w:hAnsi="Arial" w:cs="Arial"/>
          <w:color w:val="1F497D" w:themeColor="text2"/>
          <w:sz w:val="16"/>
          <w:szCs w:val="24"/>
          <w:lang w:val="es-ES_tradnl"/>
        </w:rPr>
        <w:t xml:space="preserve">Opción v         </w:t>
      </w:r>
      <w:r w:rsidR="00701B1D" w:rsidRPr="006C32CB">
        <w:rPr>
          <w:rFonts w:ascii="Arial" w:hAnsi="Arial" w:cs="Arial"/>
          <w:color w:val="1F497D" w:themeColor="text2"/>
          <w:sz w:val="16"/>
          <w:szCs w:val="24"/>
          <w:lang w:val="es-ES_tradnl"/>
        </w:rPr>
        <w:t>Cursos especiales de titulación</w:t>
      </w:r>
    </w:p>
    <w:p w:rsidR="00701B1D" w:rsidRPr="006C32CB" w:rsidRDefault="009E3FD2" w:rsidP="00CB353A">
      <w:pPr>
        <w:tabs>
          <w:tab w:val="left" w:pos="1892"/>
        </w:tabs>
        <w:spacing w:after="0"/>
        <w:jc w:val="both"/>
        <w:rPr>
          <w:rFonts w:ascii="Arial" w:hAnsi="Arial" w:cs="Arial"/>
          <w:color w:val="1F497D" w:themeColor="text2"/>
          <w:sz w:val="16"/>
          <w:szCs w:val="24"/>
          <w:lang w:val="es-ES_tradnl"/>
        </w:rPr>
      </w:pPr>
      <w:r w:rsidRPr="006C32CB">
        <w:rPr>
          <w:rFonts w:ascii="Arial" w:hAnsi="Arial" w:cs="Arial"/>
          <w:color w:val="1F497D" w:themeColor="text2"/>
          <w:sz w:val="16"/>
          <w:szCs w:val="24"/>
          <w:lang w:val="es-ES_tradnl"/>
        </w:rPr>
        <w:t xml:space="preserve">Opción VI       </w:t>
      </w:r>
      <w:r w:rsidR="00701B1D" w:rsidRPr="006C32CB">
        <w:rPr>
          <w:rFonts w:ascii="Arial" w:hAnsi="Arial" w:cs="Arial"/>
          <w:color w:val="1F497D" w:themeColor="text2"/>
          <w:sz w:val="16"/>
          <w:szCs w:val="24"/>
          <w:lang w:val="es-ES_tradnl"/>
        </w:rPr>
        <w:t>Examen global por áreas del conocimiento</w:t>
      </w:r>
    </w:p>
    <w:p w:rsidR="00701B1D" w:rsidRPr="006C32CB" w:rsidRDefault="00CB353A" w:rsidP="00CB353A">
      <w:pPr>
        <w:tabs>
          <w:tab w:val="num" w:pos="1440"/>
        </w:tabs>
        <w:spacing w:after="0"/>
        <w:jc w:val="both"/>
        <w:rPr>
          <w:rFonts w:ascii="Arial" w:hAnsi="Arial" w:cs="Arial"/>
          <w:color w:val="1F497D" w:themeColor="text2"/>
          <w:sz w:val="16"/>
          <w:szCs w:val="24"/>
          <w:lang w:val="es-ES_tradnl"/>
        </w:rPr>
      </w:pPr>
      <w:r w:rsidRPr="006C32CB">
        <w:rPr>
          <w:rFonts w:ascii="Arial" w:hAnsi="Arial" w:cs="Arial"/>
          <w:color w:val="1F497D" w:themeColor="text2"/>
          <w:sz w:val="16"/>
          <w:szCs w:val="24"/>
          <w:lang w:val="es-ES_tradnl"/>
        </w:rPr>
        <w:t xml:space="preserve">Opción VII      </w:t>
      </w:r>
      <w:r w:rsidR="00701B1D" w:rsidRPr="006C32CB">
        <w:rPr>
          <w:rFonts w:ascii="Arial" w:hAnsi="Arial" w:cs="Arial"/>
          <w:color w:val="1F497D" w:themeColor="text2"/>
          <w:sz w:val="16"/>
          <w:szCs w:val="24"/>
          <w:lang w:val="es-ES_tradnl"/>
        </w:rPr>
        <w:t>Memoria de experiencia profesional</w:t>
      </w:r>
    </w:p>
    <w:p w:rsidR="00701B1D" w:rsidRPr="006C32CB" w:rsidRDefault="00CB353A" w:rsidP="00CB353A">
      <w:pPr>
        <w:tabs>
          <w:tab w:val="num" w:pos="1440"/>
        </w:tabs>
        <w:spacing w:after="0"/>
        <w:jc w:val="both"/>
        <w:rPr>
          <w:rFonts w:ascii="Arial" w:hAnsi="Arial" w:cs="Arial"/>
          <w:color w:val="1F497D" w:themeColor="text2"/>
          <w:sz w:val="16"/>
          <w:szCs w:val="24"/>
          <w:lang w:val="es-ES_tradnl"/>
        </w:rPr>
      </w:pPr>
      <w:r w:rsidRPr="006C32CB">
        <w:rPr>
          <w:rFonts w:ascii="Arial" w:hAnsi="Arial" w:cs="Arial"/>
          <w:color w:val="1F497D" w:themeColor="text2"/>
          <w:sz w:val="16"/>
          <w:szCs w:val="24"/>
          <w:lang w:val="es-ES_tradnl"/>
        </w:rPr>
        <w:t xml:space="preserve">Opción VIII     </w:t>
      </w:r>
      <w:r w:rsidR="00701B1D" w:rsidRPr="006C32CB">
        <w:rPr>
          <w:rFonts w:ascii="Arial" w:hAnsi="Arial" w:cs="Arial"/>
          <w:color w:val="1F497D" w:themeColor="text2"/>
          <w:sz w:val="16"/>
          <w:szCs w:val="24"/>
          <w:lang w:val="es-ES_tradnl"/>
        </w:rPr>
        <w:t>Escolaridad por promedio</w:t>
      </w:r>
    </w:p>
    <w:p w:rsidR="00701B1D" w:rsidRPr="006C32CB" w:rsidRDefault="00CB353A" w:rsidP="00CB353A">
      <w:pPr>
        <w:tabs>
          <w:tab w:val="num" w:pos="1440"/>
        </w:tabs>
        <w:spacing w:after="0"/>
        <w:jc w:val="both"/>
        <w:rPr>
          <w:rFonts w:ascii="Arial" w:hAnsi="Arial" w:cs="Arial"/>
          <w:color w:val="1F497D" w:themeColor="text2"/>
          <w:sz w:val="16"/>
          <w:szCs w:val="24"/>
          <w:lang w:val="es-ES_tradnl"/>
        </w:rPr>
      </w:pPr>
      <w:r w:rsidRPr="006C32CB">
        <w:rPr>
          <w:rFonts w:ascii="Arial" w:hAnsi="Arial" w:cs="Arial"/>
          <w:color w:val="1F497D" w:themeColor="text2"/>
          <w:sz w:val="16"/>
          <w:szCs w:val="24"/>
          <w:lang w:val="es-ES_tradnl"/>
        </w:rPr>
        <w:t xml:space="preserve">Opción IX       </w:t>
      </w:r>
      <w:r w:rsidR="00701B1D" w:rsidRPr="006C32CB">
        <w:rPr>
          <w:rFonts w:ascii="Arial" w:hAnsi="Arial" w:cs="Arial"/>
          <w:color w:val="1F497D" w:themeColor="text2"/>
          <w:sz w:val="16"/>
          <w:szCs w:val="24"/>
          <w:lang w:val="es-ES_tradnl"/>
        </w:rPr>
        <w:t>Escolaridad por estudios de posgrado</w:t>
      </w:r>
    </w:p>
    <w:p w:rsidR="00701B1D" w:rsidRPr="006C32CB" w:rsidRDefault="00CB353A" w:rsidP="00CB353A">
      <w:pPr>
        <w:tabs>
          <w:tab w:val="num" w:pos="1440"/>
        </w:tabs>
        <w:spacing w:after="0"/>
        <w:jc w:val="both"/>
        <w:rPr>
          <w:rFonts w:ascii="Arial" w:hAnsi="Arial" w:cs="Arial"/>
          <w:color w:val="1F497D" w:themeColor="text2"/>
          <w:sz w:val="16"/>
          <w:szCs w:val="24"/>
          <w:lang w:val="es-ES_tradnl"/>
        </w:rPr>
      </w:pPr>
      <w:r w:rsidRPr="006C32CB">
        <w:rPr>
          <w:rFonts w:ascii="Arial" w:hAnsi="Arial" w:cs="Arial"/>
          <w:color w:val="1F497D" w:themeColor="text2"/>
          <w:sz w:val="16"/>
          <w:szCs w:val="24"/>
          <w:lang w:val="es-ES_tradnl"/>
        </w:rPr>
        <w:t xml:space="preserve">Opción X        </w:t>
      </w:r>
      <w:r w:rsidR="00701B1D" w:rsidRPr="006C32CB">
        <w:rPr>
          <w:rFonts w:ascii="Arial" w:hAnsi="Arial" w:cs="Arial"/>
          <w:color w:val="1F497D" w:themeColor="text2"/>
          <w:sz w:val="16"/>
          <w:szCs w:val="24"/>
          <w:lang w:val="es-ES_tradnl"/>
        </w:rPr>
        <w:t>Memorias de residencia profesional</w:t>
      </w:r>
    </w:p>
    <w:p w:rsidR="00231712" w:rsidRPr="00604C41" w:rsidRDefault="00231712" w:rsidP="007A3154">
      <w:pPr>
        <w:jc w:val="both"/>
        <w:rPr>
          <w:rFonts w:ascii="Arial" w:hAnsi="Arial" w:cs="Arial"/>
          <w:b/>
          <w:color w:val="1F497D" w:themeColor="text2"/>
          <w:sz w:val="24"/>
          <w:szCs w:val="24"/>
          <w:lang w:val="es-ES_tradnl"/>
        </w:rPr>
        <w:sectPr w:rsidR="00231712" w:rsidRPr="00604C41" w:rsidSect="007C1DFC">
          <w:type w:val="continuous"/>
          <w:pgSz w:w="12240" w:h="15840" w:code="1"/>
          <w:pgMar w:top="1417" w:right="1646" w:bottom="1417" w:left="1980" w:header="0" w:footer="850" w:gutter="0"/>
          <w:pgNumType w:start="1"/>
          <w:cols w:space="708"/>
          <w:docGrid w:linePitch="360"/>
        </w:sectPr>
      </w:pPr>
    </w:p>
    <w:p w:rsidR="00231712" w:rsidRPr="00604C41" w:rsidRDefault="00231712" w:rsidP="007A3154">
      <w:pPr>
        <w:jc w:val="both"/>
        <w:rPr>
          <w:rFonts w:ascii="Arial" w:hAnsi="Arial" w:cs="Arial"/>
          <w:b/>
          <w:color w:val="1F497D" w:themeColor="text2"/>
          <w:sz w:val="24"/>
          <w:szCs w:val="24"/>
          <w:lang w:val="es-ES_tradnl"/>
        </w:rPr>
      </w:pPr>
    </w:p>
    <w:p w:rsidR="00CD325C" w:rsidRDefault="00CD325C" w:rsidP="009B213F">
      <w:pPr>
        <w:jc w:val="both"/>
        <w:rPr>
          <w:rFonts w:ascii="Arial" w:hAnsi="Arial" w:cs="Arial"/>
          <w:b/>
          <w:color w:val="1F497D" w:themeColor="text2"/>
          <w:sz w:val="24"/>
          <w:szCs w:val="24"/>
          <w:lang w:val="es-ES_tradnl"/>
        </w:rPr>
      </w:pPr>
    </w:p>
    <w:p w:rsidR="00CD325C" w:rsidRDefault="00CD325C" w:rsidP="009B213F">
      <w:pPr>
        <w:jc w:val="both"/>
        <w:rPr>
          <w:rFonts w:ascii="Arial" w:hAnsi="Arial" w:cs="Arial"/>
          <w:b/>
          <w:color w:val="1F497D" w:themeColor="text2"/>
          <w:sz w:val="24"/>
          <w:szCs w:val="24"/>
          <w:lang w:val="es-ES_tradnl"/>
        </w:rPr>
      </w:pPr>
    </w:p>
    <w:p w:rsidR="00CD325C" w:rsidRDefault="00CD325C" w:rsidP="009B213F">
      <w:pPr>
        <w:jc w:val="both"/>
        <w:rPr>
          <w:rFonts w:ascii="Arial" w:hAnsi="Arial" w:cs="Arial"/>
          <w:b/>
          <w:color w:val="1F497D" w:themeColor="text2"/>
          <w:sz w:val="24"/>
          <w:szCs w:val="24"/>
          <w:lang w:val="es-ES_tradnl"/>
        </w:rPr>
      </w:pPr>
    </w:p>
    <w:p w:rsidR="004F3DBE" w:rsidRDefault="00807E7E" w:rsidP="009B213F">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E</w:t>
      </w:r>
      <w:r w:rsidR="00701B1D" w:rsidRPr="00604C41">
        <w:rPr>
          <w:rFonts w:ascii="Arial" w:hAnsi="Arial" w:cs="Arial"/>
          <w:b/>
          <w:color w:val="1F497D" w:themeColor="text2"/>
          <w:sz w:val="24"/>
          <w:szCs w:val="24"/>
          <w:lang w:val="es-ES_tradnl"/>
        </w:rPr>
        <w:t>studiantes en programas reconocidos en el Programa Nacional de Posgrado de Calidad (PNPC)</w:t>
      </w:r>
      <w:r w:rsidR="009B213F">
        <w:rPr>
          <w:rFonts w:ascii="Arial" w:hAnsi="Arial" w:cs="Arial"/>
          <w:b/>
          <w:color w:val="1F497D" w:themeColor="text2"/>
          <w:sz w:val="24"/>
          <w:szCs w:val="24"/>
          <w:lang w:val="es-ES_tradnl"/>
        </w:rPr>
        <w:t>.</w:t>
      </w:r>
    </w:p>
    <w:p w:rsidR="00701B1D" w:rsidRPr="00604C41" w:rsidRDefault="0092602B" w:rsidP="007A3154">
      <w:pPr>
        <w:tabs>
          <w:tab w:val="num" w:pos="720"/>
        </w:tabs>
        <w:jc w:val="both"/>
        <w:rPr>
          <w:rFonts w:ascii="Arial" w:hAnsi="Arial" w:cs="Arial"/>
          <w:color w:val="1F497D" w:themeColor="text2"/>
          <w:sz w:val="24"/>
          <w:szCs w:val="24"/>
        </w:rPr>
      </w:pPr>
      <w:r w:rsidRPr="00604C41">
        <w:rPr>
          <w:rFonts w:ascii="Arial" w:hAnsi="Arial" w:cs="Arial"/>
          <w:noProof/>
          <w:color w:val="1F497D" w:themeColor="text2"/>
          <w:sz w:val="24"/>
          <w:szCs w:val="24"/>
          <w:lang w:val="es-MX" w:eastAsia="es-MX"/>
        </w:rPr>
        <w:drawing>
          <wp:anchor distT="0" distB="0" distL="114300" distR="114300" simplePos="0" relativeHeight="251721728" behindDoc="1" locked="0" layoutInCell="1" allowOverlap="1">
            <wp:simplePos x="0" y="0"/>
            <wp:positionH relativeFrom="column">
              <wp:posOffset>15875</wp:posOffset>
            </wp:positionH>
            <wp:positionV relativeFrom="paragraph">
              <wp:posOffset>28575</wp:posOffset>
            </wp:positionV>
            <wp:extent cx="2308860" cy="1722120"/>
            <wp:effectExtent l="171450" t="133350" r="358140" b="297180"/>
            <wp:wrapTight wrapText="bothSides">
              <wp:wrapPolygon edited="0">
                <wp:start x="1960" y="-1673"/>
                <wp:lineTo x="535" y="-1434"/>
                <wp:lineTo x="-1604" y="717"/>
                <wp:lineTo x="-1604" y="22221"/>
                <wp:lineTo x="-178" y="25088"/>
                <wp:lineTo x="1069" y="25327"/>
                <wp:lineTo x="22277" y="25327"/>
                <wp:lineTo x="22455" y="25327"/>
                <wp:lineTo x="22812" y="25088"/>
                <wp:lineTo x="23347" y="25088"/>
                <wp:lineTo x="24772" y="22221"/>
                <wp:lineTo x="24772" y="2150"/>
                <wp:lineTo x="24950" y="956"/>
                <wp:lineTo x="22812" y="-1434"/>
                <wp:lineTo x="21386" y="-1673"/>
                <wp:lineTo x="1960" y="-1673"/>
              </wp:wrapPolygon>
            </wp:wrapTight>
            <wp:docPr id="19" name="18 Imagen" descr="IMG_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9.JPG"/>
                    <pic:cNvPicPr/>
                  </pic:nvPicPr>
                  <pic:blipFill>
                    <a:blip r:embed="rId17">
                      <a:lum bright="20000"/>
                    </a:blip>
                    <a:stretch>
                      <a:fillRect/>
                    </a:stretch>
                  </pic:blipFill>
                  <pic:spPr>
                    <a:xfrm>
                      <a:off x="0" y="0"/>
                      <a:ext cx="2308860" cy="1722120"/>
                    </a:xfrm>
                    <a:prstGeom prst="rect">
                      <a:avLst/>
                    </a:prstGeom>
                    <a:ln>
                      <a:noFill/>
                    </a:ln>
                    <a:effectLst>
                      <a:outerShdw blurRad="292100" dist="139700" dir="2700000" algn="tl" rotWithShape="0">
                        <a:srgbClr val="333333">
                          <a:alpha val="65000"/>
                        </a:srgbClr>
                      </a:outerShdw>
                    </a:effectLst>
                  </pic:spPr>
                </pic:pic>
              </a:graphicData>
            </a:graphic>
          </wp:anchor>
        </w:drawing>
      </w:r>
      <w:r w:rsidRPr="00604C41">
        <w:rPr>
          <w:rFonts w:ascii="Arial" w:hAnsi="Arial" w:cs="Arial"/>
          <w:color w:val="1F497D" w:themeColor="text2"/>
          <w:sz w:val="24"/>
          <w:szCs w:val="24"/>
        </w:rPr>
        <w:t>El</w:t>
      </w:r>
      <w:r w:rsidR="00701B1D" w:rsidRPr="00604C41">
        <w:rPr>
          <w:rFonts w:ascii="Arial" w:hAnsi="Arial" w:cs="Arial"/>
          <w:color w:val="1F497D" w:themeColor="text2"/>
          <w:sz w:val="24"/>
          <w:szCs w:val="24"/>
        </w:rPr>
        <w:t xml:space="preserve"> Programa Nacional de Posgrados de Calidad tiene como objetivo fomentar la mejora continua y el aseguramiento de la calidad del posgrado nacional, para dar sustento al incremento de las capacidades científicas, tecnológicas y de innovación del país.</w:t>
      </w:r>
    </w:p>
    <w:p w:rsidR="00701B1D" w:rsidRPr="00604C41" w:rsidRDefault="00701B1D" w:rsidP="007A3154">
      <w:pPr>
        <w:tabs>
          <w:tab w:val="num" w:pos="1620"/>
        </w:tabs>
        <w:jc w:val="both"/>
        <w:rPr>
          <w:rFonts w:ascii="Arial" w:hAnsi="Arial" w:cs="Arial"/>
          <w:color w:val="1F497D" w:themeColor="text2"/>
          <w:sz w:val="24"/>
          <w:szCs w:val="24"/>
        </w:rPr>
      </w:pPr>
      <w:r w:rsidRPr="00604C41">
        <w:rPr>
          <w:rFonts w:ascii="Arial" w:hAnsi="Arial" w:cs="Arial"/>
          <w:color w:val="1F497D" w:themeColor="text2"/>
          <w:sz w:val="24"/>
          <w:szCs w:val="24"/>
        </w:rPr>
        <w:t>La visión del PNPC para el año 2012 es que México cuente con instituciones con una oferta de posgrado de calidad, con reconocimiento internacional que incorpore la generación y aplicación del conocimiento como un recurso para el desarrollo de la sociedad, así como la atención de sus necesidades, contribuyendo a consolidar con mayor autonomía y competitividad el crecimiento y el desarrollo sustentable del país.</w:t>
      </w:r>
    </w:p>
    <w:p w:rsidR="00701B1D" w:rsidRPr="00604C41" w:rsidRDefault="00807E7E" w:rsidP="007A3154">
      <w:pPr>
        <w:ind w:right="94"/>
        <w:jc w:val="both"/>
        <w:rPr>
          <w:rFonts w:ascii="Arial" w:hAnsi="Arial" w:cs="Arial"/>
          <w:color w:val="1F497D" w:themeColor="text2"/>
          <w:sz w:val="24"/>
          <w:szCs w:val="24"/>
          <w:lang w:val="es-ES_tradnl"/>
        </w:rPr>
      </w:pPr>
      <w:r w:rsidRPr="00604C41">
        <w:rPr>
          <w:rFonts w:ascii="Arial" w:hAnsi="Arial" w:cs="Arial"/>
          <w:color w:val="1F497D" w:themeColor="text2"/>
          <w:sz w:val="24"/>
          <w:szCs w:val="24"/>
        </w:rPr>
        <w:t>La</w:t>
      </w:r>
      <w:r w:rsidR="00701B1D" w:rsidRPr="00604C41">
        <w:rPr>
          <w:rFonts w:ascii="Arial" w:hAnsi="Arial" w:cs="Arial"/>
          <w:color w:val="1F497D" w:themeColor="text2"/>
          <w:sz w:val="24"/>
          <w:szCs w:val="24"/>
        </w:rPr>
        <w:t xml:space="preserve"> Maestría en Ci</w:t>
      </w:r>
      <w:r w:rsidR="00C52677" w:rsidRPr="00604C41">
        <w:rPr>
          <w:rFonts w:ascii="Arial" w:hAnsi="Arial" w:cs="Arial"/>
          <w:color w:val="1F497D" w:themeColor="text2"/>
          <w:sz w:val="24"/>
          <w:szCs w:val="24"/>
        </w:rPr>
        <w:t>encias en Ingeniería Bioquímica</w:t>
      </w:r>
      <w:r w:rsidR="00701B1D" w:rsidRPr="00604C41">
        <w:rPr>
          <w:rFonts w:ascii="Arial" w:hAnsi="Arial" w:cs="Arial"/>
          <w:color w:val="1F497D" w:themeColor="text2"/>
          <w:sz w:val="24"/>
          <w:szCs w:val="24"/>
        </w:rPr>
        <w:t xml:space="preserve"> </w:t>
      </w:r>
      <w:r w:rsidR="00C52677" w:rsidRPr="00604C41">
        <w:rPr>
          <w:rFonts w:ascii="Arial" w:hAnsi="Arial" w:cs="Arial"/>
          <w:color w:val="1F497D" w:themeColor="text2"/>
          <w:sz w:val="24"/>
          <w:szCs w:val="24"/>
        </w:rPr>
        <w:t>permanece en el PNPC del C</w:t>
      </w:r>
      <w:r w:rsidR="00F76154" w:rsidRPr="00604C41">
        <w:rPr>
          <w:rFonts w:ascii="Arial" w:hAnsi="Arial" w:cs="Arial"/>
          <w:color w:val="1F497D" w:themeColor="text2"/>
          <w:sz w:val="24"/>
          <w:szCs w:val="24"/>
        </w:rPr>
        <w:t>O</w:t>
      </w:r>
      <w:r w:rsidR="00C52677" w:rsidRPr="00604C41">
        <w:rPr>
          <w:rFonts w:ascii="Arial" w:hAnsi="Arial" w:cs="Arial"/>
          <w:color w:val="1F497D" w:themeColor="text2"/>
          <w:sz w:val="24"/>
          <w:szCs w:val="24"/>
        </w:rPr>
        <w:t>NACyT.</w:t>
      </w:r>
    </w:p>
    <w:p w:rsidR="00701B1D" w:rsidRPr="00604C41" w:rsidRDefault="00491EC3" w:rsidP="007A3154">
      <w:pPr>
        <w:ind w:right="94"/>
        <w:jc w:val="both"/>
        <w:rPr>
          <w:rFonts w:ascii="Arial" w:hAnsi="Arial" w:cs="Arial"/>
          <w:color w:val="1F497D" w:themeColor="text2"/>
          <w:sz w:val="24"/>
          <w:szCs w:val="24"/>
          <w:lang w:val="es-ES_tradnl"/>
        </w:rPr>
      </w:pPr>
      <w:r w:rsidRPr="00604C41">
        <w:rPr>
          <w:rFonts w:ascii="Arial" w:hAnsi="Arial" w:cs="Arial"/>
          <w:noProof/>
          <w:color w:val="1F497D" w:themeColor="text2"/>
          <w:sz w:val="24"/>
          <w:szCs w:val="24"/>
          <w:lang w:val="es-MX" w:eastAsia="es-MX"/>
        </w:rPr>
        <w:drawing>
          <wp:anchor distT="0" distB="0" distL="114300" distR="114300" simplePos="0" relativeHeight="251722752" behindDoc="1" locked="0" layoutInCell="1" allowOverlap="1">
            <wp:simplePos x="0" y="0"/>
            <wp:positionH relativeFrom="column">
              <wp:posOffset>2287905</wp:posOffset>
            </wp:positionH>
            <wp:positionV relativeFrom="paragraph">
              <wp:posOffset>29210</wp:posOffset>
            </wp:positionV>
            <wp:extent cx="3004185" cy="2238375"/>
            <wp:effectExtent l="171450" t="133350" r="367665" b="314325"/>
            <wp:wrapTight wrapText="bothSides">
              <wp:wrapPolygon edited="0">
                <wp:start x="1507" y="-1287"/>
                <wp:lineTo x="411" y="-1103"/>
                <wp:lineTo x="-1233" y="551"/>
                <wp:lineTo x="-1096" y="22979"/>
                <wp:lineTo x="274" y="24633"/>
                <wp:lineTo x="822" y="24633"/>
                <wp:lineTo x="22189" y="24633"/>
                <wp:lineTo x="22600" y="24633"/>
                <wp:lineTo x="23970" y="22795"/>
                <wp:lineTo x="23970" y="22243"/>
                <wp:lineTo x="24107" y="19486"/>
                <wp:lineTo x="24107" y="1654"/>
                <wp:lineTo x="24244" y="735"/>
                <wp:lineTo x="22600" y="-1103"/>
                <wp:lineTo x="21504" y="-1287"/>
                <wp:lineTo x="1507" y="-1287"/>
              </wp:wrapPolygon>
            </wp:wrapTight>
            <wp:docPr id="22" name="21 Imagen" descr="DSCF3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261.JPG"/>
                    <pic:cNvPicPr/>
                  </pic:nvPicPr>
                  <pic:blipFill>
                    <a:blip r:embed="rId18"/>
                    <a:stretch>
                      <a:fillRect/>
                    </a:stretch>
                  </pic:blipFill>
                  <pic:spPr>
                    <a:xfrm>
                      <a:off x="0" y="0"/>
                      <a:ext cx="3004185" cy="2238375"/>
                    </a:xfrm>
                    <a:prstGeom prst="rect">
                      <a:avLst/>
                    </a:prstGeom>
                    <a:ln>
                      <a:noFill/>
                    </a:ln>
                    <a:effectLst>
                      <a:outerShdw blurRad="292100" dist="139700" dir="2700000" algn="tl" rotWithShape="0">
                        <a:srgbClr val="333333">
                          <a:alpha val="65000"/>
                        </a:srgbClr>
                      </a:outerShdw>
                    </a:effectLst>
                  </pic:spPr>
                </pic:pic>
              </a:graphicData>
            </a:graphic>
          </wp:anchor>
        </w:drawing>
      </w:r>
      <w:r w:rsidR="00F76154" w:rsidRPr="00604C41">
        <w:rPr>
          <w:rFonts w:ascii="Arial" w:hAnsi="Arial" w:cs="Arial"/>
          <w:color w:val="1F497D" w:themeColor="text2"/>
          <w:sz w:val="24"/>
          <w:szCs w:val="24"/>
          <w:lang w:val="es-ES_tradnl"/>
        </w:rPr>
        <w:t>La</w:t>
      </w:r>
      <w:r w:rsidR="00701B1D" w:rsidRPr="00604C41">
        <w:rPr>
          <w:rFonts w:ascii="Arial" w:hAnsi="Arial" w:cs="Arial"/>
          <w:color w:val="1F497D" w:themeColor="text2"/>
          <w:sz w:val="24"/>
          <w:szCs w:val="24"/>
          <w:lang w:val="es-ES_tradnl"/>
        </w:rPr>
        <w:t xml:space="preserve"> Maestría en Ciencias en Ingeniería Mecatrónica</w:t>
      </w:r>
      <w:r w:rsidR="00F76154" w:rsidRPr="00604C41">
        <w:rPr>
          <w:rFonts w:ascii="Arial" w:hAnsi="Arial" w:cs="Arial"/>
          <w:color w:val="1F497D" w:themeColor="text2"/>
          <w:sz w:val="24"/>
          <w:szCs w:val="24"/>
          <w:lang w:val="es-ES_tradnl"/>
        </w:rPr>
        <w:t xml:space="preserve"> participó</w:t>
      </w:r>
      <w:r w:rsidR="00701B1D" w:rsidRPr="00604C41">
        <w:rPr>
          <w:rFonts w:ascii="Arial" w:hAnsi="Arial" w:cs="Arial"/>
          <w:color w:val="1F497D" w:themeColor="text2"/>
          <w:sz w:val="24"/>
          <w:szCs w:val="24"/>
          <w:lang w:val="es-ES_tradnl"/>
        </w:rPr>
        <w:t xml:space="preserve"> en la convocatoria</w:t>
      </w:r>
      <w:r w:rsidR="00F76154" w:rsidRPr="00604C41">
        <w:rPr>
          <w:rFonts w:ascii="Arial" w:hAnsi="Arial" w:cs="Arial"/>
          <w:color w:val="1F497D" w:themeColor="text2"/>
          <w:sz w:val="24"/>
          <w:szCs w:val="24"/>
          <w:lang w:val="es-ES_tradnl"/>
        </w:rPr>
        <w:t xml:space="preserve"> para su ingreso al PNPC del CONACyT y</w:t>
      </w:r>
      <w:r w:rsidR="00701B1D" w:rsidRPr="00604C41">
        <w:rPr>
          <w:rFonts w:ascii="Arial" w:hAnsi="Arial" w:cs="Arial"/>
          <w:color w:val="1F497D" w:themeColor="text2"/>
          <w:sz w:val="24"/>
          <w:szCs w:val="24"/>
          <w:lang w:val="es-ES_tradnl"/>
        </w:rPr>
        <w:t xml:space="preserve"> </w:t>
      </w:r>
      <w:r w:rsidR="00F76154" w:rsidRPr="00604C41">
        <w:rPr>
          <w:rFonts w:ascii="Arial" w:hAnsi="Arial" w:cs="Arial"/>
          <w:color w:val="1F497D" w:themeColor="text2"/>
          <w:sz w:val="24"/>
          <w:szCs w:val="24"/>
          <w:lang w:val="es-ES_tradnl"/>
        </w:rPr>
        <w:t>en</w:t>
      </w:r>
      <w:r w:rsidR="00701B1D" w:rsidRPr="00604C41">
        <w:rPr>
          <w:rFonts w:ascii="Arial" w:hAnsi="Arial" w:cs="Arial"/>
          <w:color w:val="1F497D" w:themeColor="text2"/>
          <w:sz w:val="24"/>
          <w:szCs w:val="24"/>
          <w:lang w:val="es-ES_tradnl"/>
        </w:rPr>
        <w:t xml:space="preserve"> diciembre se llevó a cabo la  evaluación en la Cd. de Toluca, </w:t>
      </w:r>
      <w:r w:rsidR="00F76154" w:rsidRPr="00604C41">
        <w:rPr>
          <w:rFonts w:ascii="Arial" w:hAnsi="Arial" w:cs="Arial"/>
          <w:color w:val="1F497D" w:themeColor="text2"/>
          <w:sz w:val="24"/>
          <w:szCs w:val="24"/>
          <w:lang w:val="es-ES_tradnl"/>
        </w:rPr>
        <w:t>la presentación de la propuesta</w:t>
      </w:r>
      <w:r w:rsidR="00701B1D" w:rsidRPr="00604C41">
        <w:rPr>
          <w:rFonts w:ascii="Arial" w:hAnsi="Arial" w:cs="Arial"/>
          <w:color w:val="1F497D" w:themeColor="text2"/>
          <w:sz w:val="24"/>
          <w:szCs w:val="24"/>
          <w:lang w:val="es-ES_tradnl"/>
        </w:rPr>
        <w:t xml:space="preserve"> fue realizada por el Ing. José Luís</w:t>
      </w:r>
      <w:r w:rsidR="00F76154" w:rsidRPr="00604C41">
        <w:rPr>
          <w:rFonts w:ascii="Arial" w:hAnsi="Arial" w:cs="Arial"/>
          <w:color w:val="1F497D" w:themeColor="text2"/>
          <w:sz w:val="24"/>
          <w:szCs w:val="24"/>
          <w:lang w:val="es-ES_tradnl"/>
        </w:rPr>
        <w:t xml:space="preserve"> Herrera Martínez y el Dr. Madaín Pérez Patricio,</w:t>
      </w:r>
      <w:r w:rsidR="0092602B" w:rsidRPr="00604C41">
        <w:rPr>
          <w:rFonts w:ascii="Arial" w:hAnsi="Arial" w:cs="Arial"/>
          <w:color w:val="1F497D" w:themeColor="text2"/>
          <w:sz w:val="24"/>
          <w:szCs w:val="24"/>
          <w:lang w:val="es-ES_tradnl"/>
        </w:rPr>
        <w:t xml:space="preserve"> </w:t>
      </w:r>
      <w:r w:rsidR="00231712" w:rsidRPr="00604C41">
        <w:rPr>
          <w:rFonts w:ascii="Arial" w:hAnsi="Arial" w:cs="Arial"/>
          <w:color w:val="1F497D" w:themeColor="text2"/>
          <w:sz w:val="24"/>
          <w:szCs w:val="24"/>
          <w:lang w:val="es-ES_tradnl"/>
        </w:rPr>
        <w:t>Director</w:t>
      </w:r>
      <w:r w:rsidR="0092602B" w:rsidRPr="00604C41">
        <w:rPr>
          <w:rFonts w:ascii="Arial" w:hAnsi="Arial" w:cs="Arial"/>
          <w:color w:val="1F497D" w:themeColor="text2"/>
          <w:sz w:val="24"/>
          <w:szCs w:val="24"/>
          <w:lang w:val="es-ES_tradnl"/>
        </w:rPr>
        <w:t xml:space="preserve"> </w:t>
      </w:r>
      <w:r w:rsidR="00F76154" w:rsidRPr="00604C41">
        <w:rPr>
          <w:rFonts w:ascii="Arial" w:hAnsi="Arial" w:cs="Arial"/>
          <w:color w:val="1F497D" w:themeColor="text2"/>
          <w:sz w:val="24"/>
          <w:szCs w:val="24"/>
          <w:lang w:val="es-ES_tradnl"/>
        </w:rPr>
        <w:t>y</w:t>
      </w:r>
      <w:r w:rsidR="0092602B" w:rsidRPr="00604C41">
        <w:rPr>
          <w:rFonts w:ascii="Arial" w:hAnsi="Arial" w:cs="Arial"/>
          <w:color w:val="1F497D" w:themeColor="text2"/>
          <w:sz w:val="24"/>
          <w:szCs w:val="24"/>
          <w:lang w:val="es-ES_tradnl"/>
        </w:rPr>
        <w:t xml:space="preserve"> </w:t>
      </w:r>
      <w:r w:rsidR="00F76154" w:rsidRPr="00604C41">
        <w:rPr>
          <w:rFonts w:ascii="Arial" w:hAnsi="Arial" w:cs="Arial"/>
          <w:color w:val="1F497D" w:themeColor="text2"/>
          <w:sz w:val="24"/>
          <w:szCs w:val="24"/>
          <w:lang w:val="es-ES_tradnl"/>
        </w:rPr>
        <w:t>Coordinador de la maestría, respectivamente.</w:t>
      </w:r>
    </w:p>
    <w:p w:rsidR="001E2541" w:rsidRDefault="001E2541" w:rsidP="007A3154">
      <w:pPr>
        <w:jc w:val="both"/>
        <w:rPr>
          <w:rFonts w:ascii="Arial" w:hAnsi="Arial" w:cs="Arial"/>
          <w:b/>
          <w:color w:val="1F497D" w:themeColor="text2"/>
          <w:sz w:val="24"/>
          <w:szCs w:val="24"/>
          <w:lang w:val="es-ES_tradnl"/>
        </w:rPr>
      </w:pPr>
    </w:p>
    <w:p w:rsidR="00CD325C" w:rsidRDefault="00CD325C" w:rsidP="007A3154">
      <w:pPr>
        <w:jc w:val="both"/>
        <w:rPr>
          <w:rFonts w:ascii="Arial" w:hAnsi="Arial" w:cs="Arial"/>
          <w:b/>
          <w:color w:val="1F497D" w:themeColor="text2"/>
          <w:sz w:val="24"/>
          <w:szCs w:val="24"/>
          <w:lang w:val="es-ES_tradnl"/>
        </w:rPr>
      </w:pPr>
    </w:p>
    <w:p w:rsidR="00701B1D" w:rsidRPr="00604C41" w:rsidRDefault="00450A54"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 xml:space="preserve">Eficiencia terminal </w:t>
      </w:r>
      <w:r w:rsidR="00701B1D" w:rsidRPr="00604C41">
        <w:rPr>
          <w:rFonts w:ascii="Arial" w:hAnsi="Arial" w:cs="Arial"/>
          <w:b/>
          <w:color w:val="1F497D" w:themeColor="text2"/>
          <w:sz w:val="24"/>
          <w:szCs w:val="24"/>
          <w:lang w:val="es-ES_tradnl"/>
        </w:rPr>
        <w:t>en los programas Educativos de Posgrado</w:t>
      </w:r>
    </w:p>
    <w:p w:rsidR="00701B1D" w:rsidRPr="00604C41" w:rsidRDefault="000702A9" w:rsidP="007A3154">
      <w:pPr>
        <w:jc w:val="both"/>
        <w:rPr>
          <w:rFonts w:ascii="Arial" w:hAnsi="Arial" w:cs="Arial"/>
          <w:color w:val="1F497D" w:themeColor="text2"/>
          <w:sz w:val="24"/>
          <w:szCs w:val="24"/>
          <w:lang w:val="es-ES_tradnl"/>
        </w:rPr>
      </w:pPr>
      <w:r w:rsidRPr="00604C41">
        <w:rPr>
          <w:rFonts w:ascii="Arial" w:hAnsi="Arial" w:cs="Arial"/>
          <w:noProof/>
          <w:color w:val="1F497D" w:themeColor="text2"/>
          <w:sz w:val="24"/>
          <w:szCs w:val="24"/>
          <w:lang w:val="es-MX" w:eastAsia="es-MX"/>
        </w:rPr>
        <w:drawing>
          <wp:anchor distT="0" distB="0" distL="114300" distR="114300" simplePos="0" relativeHeight="251724800" behindDoc="1" locked="0" layoutInCell="1" allowOverlap="1">
            <wp:simplePos x="0" y="0"/>
            <wp:positionH relativeFrom="column">
              <wp:posOffset>3628390</wp:posOffset>
            </wp:positionH>
            <wp:positionV relativeFrom="paragraph">
              <wp:posOffset>22860</wp:posOffset>
            </wp:positionV>
            <wp:extent cx="1765935" cy="1325245"/>
            <wp:effectExtent l="171450" t="133350" r="367665" b="313055"/>
            <wp:wrapTight wrapText="bothSides">
              <wp:wrapPolygon edited="0">
                <wp:start x="2563" y="-2173"/>
                <wp:lineTo x="699" y="-1863"/>
                <wp:lineTo x="-2097" y="931"/>
                <wp:lineTo x="-1864" y="23908"/>
                <wp:lineTo x="466" y="26702"/>
                <wp:lineTo x="1398" y="26702"/>
                <wp:lineTo x="22602" y="26702"/>
                <wp:lineTo x="23301" y="26702"/>
                <wp:lineTo x="25631" y="23598"/>
                <wp:lineTo x="25631" y="22666"/>
                <wp:lineTo x="25864" y="18009"/>
                <wp:lineTo x="25864" y="2794"/>
                <wp:lineTo x="26097" y="1242"/>
                <wp:lineTo x="23301" y="-1863"/>
                <wp:lineTo x="21437" y="-2173"/>
                <wp:lineTo x="2563" y="-2173"/>
              </wp:wrapPolygon>
            </wp:wrapTight>
            <wp:docPr id="25" name="24 Imagen" descr="DSCF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273.JPG"/>
                    <pic:cNvPicPr/>
                  </pic:nvPicPr>
                  <pic:blipFill>
                    <a:blip r:embed="rId19"/>
                    <a:stretch>
                      <a:fillRect/>
                    </a:stretch>
                  </pic:blipFill>
                  <pic:spPr>
                    <a:xfrm>
                      <a:off x="0" y="0"/>
                      <a:ext cx="1765935" cy="1325245"/>
                    </a:xfrm>
                    <a:prstGeom prst="rect">
                      <a:avLst/>
                    </a:prstGeom>
                    <a:ln>
                      <a:noFill/>
                    </a:ln>
                    <a:effectLst>
                      <a:outerShdw blurRad="292100" dist="139700" dir="2700000" algn="tl" rotWithShape="0">
                        <a:srgbClr val="333333">
                          <a:alpha val="65000"/>
                        </a:srgbClr>
                      </a:outerShdw>
                    </a:effectLst>
                  </pic:spPr>
                </pic:pic>
              </a:graphicData>
            </a:graphic>
          </wp:anchor>
        </w:drawing>
      </w:r>
      <w:r w:rsidR="00450A54" w:rsidRPr="00604C41">
        <w:rPr>
          <w:rFonts w:ascii="Arial" w:hAnsi="Arial" w:cs="Arial"/>
          <w:color w:val="1F497D" w:themeColor="text2"/>
          <w:sz w:val="24"/>
          <w:szCs w:val="24"/>
          <w:lang w:val="es-ES_tradnl"/>
        </w:rPr>
        <w:t>Para este 2009 se alcanzó</w:t>
      </w:r>
      <w:r w:rsidR="00701B1D" w:rsidRPr="00604C41">
        <w:rPr>
          <w:rFonts w:ascii="Arial" w:hAnsi="Arial" w:cs="Arial"/>
          <w:color w:val="1F497D" w:themeColor="text2"/>
          <w:sz w:val="24"/>
          <w:szCs w:val="24"/>
          <w:lang w:val="es-ES_tradnl"/>
        </w:rPr>
        <w:t xml:space="preserve"> una eficiencia terminal </w:t>
      </w:r>
      <w:r w:rsidR="00450A54" w:rsidRPr="00604C41">
        <w:rPr>
          <w:rFonts w:ascii="Arial" w:hAnsi="Arial" w:cs="Arial"/>
          <w:color w:val="1F497D" w:themeColor="text2"/>
          <w:sz w:val="24"/>
          <w:szCs w:val="24"/>
          <w:lang w:val="es-ES_tradnl"/>
        </w:rPr>
        <w:t xml:space="preserve">en el posgrado </w:t>
      </w:r>
      <w:r w:rsidR="00701B1D" w:rsidRPr="00604C41">
        <w:rPr>
          <w:rFonts w:ascii="Arial" w:hAnsi="Arial" w:cs="Arial"/>
          <w:color w:val="1F497D" w:themeColor="text2"/>
          <w:sz w:val="24"/>
          <w:szCs w:val="24"/>
          <w:lang w:val="es-ES_tradnl"/>
        </w:rPr>
        <w:t>del 40%</w:t>
      </w:r>
      <w:r w:rsidR="00450A54" w:rsidRPr="00604C41">
        <w:rPr>
          <w:rFonts w:ascii="Arial" w:hAnsi="Arial" w:cs="Arial"/>
          <w:color w:val="1F497D" w:themeColor="text2"/>
          <w:sz w:val="24"/>
          <w:szCs w:val="24"/>
          <w:lang w:val="es-ES_tradnl"/>
        </w:rPr>
        <w:t xml:space="preserve"> </w:t>
      </w:r>
      <w:r w:rsidR="00701B1D" w:rsidRPr="00604C41">
        <w:rPr>
          <w:rFonts w:ascii="Arial" w:hAnsi="Arial" w:cs="Arial"/>
          <w:color w:val="1F497D" w:themeColor="text2"/>
          <w:sz w:val="24"/>
          <w:szCs w:val="24"/>
          <w:lang w:val="es-ES_tradnl"/>
        </w:rPr>
        <w:t xml:space="preserve">en la Maestría en Ciencias de la Ingeniería Bioquímica, </w:t>
      </w:r>
      <w:r w:rsidR="00450A54" w:rsidRPr="00604C41">
        <w:rPr>
          <w:rFonts w:ascii="Arial" w:hAnsi="Arial" w:cs="Arial"/>
          <w:color w:val="1F497D" w:themeColor="text2"/>
          <w:sz w:val="24"/>
          <w:szCs w:val="24"/>
          <w:lang w:val="es-ES_tradnl"/>
        </w:rPr>
        <w:t>debido a que la</w:t>
      </w:r>
      <w:r w:rsidR="00701B1D" w:rsidRPr="00604C41">
        <w:rPr>
          <w:rFonts w:ascii="Arial" w:hAnsi="Arial" w:cs="Arial"/>
          <w:color w:val="1F497D" w:themeColor="text2"/>
          <w:sz w:val="24"/>
          <w:szCs w:val="24"/>
          <w:lang w:val="es-ES_tradnl"/>
        </w:rPr>
        <w:t xml:space="preserve"> Maestría en Ciencias de la Ingeniería Mecatrónica</w:t>
      </w:r>
      <w:r w:rsidR="00450A54" w:rsidRPr="00604C41">
        <w:rPr>
          <w:rFonts w:ascii="Arial" w:hAnsi="Arial" w:cs="Arial"/>
          <w:color w:val="1F497D" w:themeColor="text2"/>
          <w:sz w:val="24"/>
          <w:szCs w:val="24"/>
          <w:lang w:val="es-ES_tradnl"/>
        </w:rPr>
        <w:t xml:space="preserve"> es de reciente creación, </w:t>
      </w:r>
      <w:r w:rsidR="006D441F" w:rsidRPr="00604C41">
        <w:rPr>
          <w:rFonts w:ascii="Arial" w:hAnsi="Arial" w:cs="Arial"/>
          <w:color w:val="1F497D" w:themeColor="text2"/>
          <w:sz w:val="24"/>
          <w:szCs w:val="24"/>
          <w:lang w:val="es-ES_tradnl"/>
        </w:rPr>
        <w:t>el programa va en</w:t>
      </w:r>
      <w:r w:rsidR="00450A54" w:rsidRPr="00604C41">
        <w:rPr>
          <w:rFonts w:ascii="Arial" w:hAnsi="Arial" w:cs="Arial"/>
          <w:color w:val="1F497D" w:themeColor="text2"/>
          <w:sz w:val="24"/>
          <w:szCs w:val="24"/>
          <w:lang w:val="es-ES_tradnl"/>
        </w:rPr>
        <w:t xml:space="preserve"> tercer semestre.</w:t>
      </w:r>
    </w:p>
    <w:p w:rsidR="000702A9" w:rsidRPr="00604C41" w:rsidRDefault="000702A9" w:rsidP="007A3154">
      <w:pPr>
        <w:jc w:val="both"/>
        <w:rPr>
          <w:rFonts w:ascii="Arial" w:hAnsi="Arial" w:cs="Arial"/>
          <w:b/>
          <w:color w:val="1F497D" w:themeColor="text2"/>
          <w:sz w:val="24"/>
          <w:szCs w:val="24"/>
          <w:lang w:val="es-ES_tradnl"/>
        </w:rPr>
      </w:pPr>
    </w:p>
    <w:p w:rsidR="00701B1D" w:rsidRPr="00604C41" w:rsidRDefault="006D441F"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P</w:t>
      </w:r>
      <w:r w:rsidR="00701B1D" w:rsidRPr="00604C41">
        <w:rPr>
          <w:rFonts w:ascii="Arial" w:hAnsi="Arial" w:cs="Arial"/>
          <w:b/>
          <w:color w:val="1F497D" w:themeColor="text2"/>
          <w:sz w:val="24"/>
          <w:szCs w:val="24"/>
          <w:lang w:val="es-ES_tradnl"/>
        </w:rPr>
        <w:t>rofesores de tiempo completo con reconocimiento del perfil deseable.</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Este reconocimiento se otorga al profesor de tiempo completo que cumple satisfactoriamente las funciones universitarias dando evidencia de ello por lo menos en los últimos tres años posee un nivel de habilitación académica superior al de los programas educativos que imparte y además, realiza de forma equilibrada actividades de docencia, generación o aplicación innovadora de conocimientos, tutorías y gestión académica-vinculación.</w:t>
      </w:r>
    </w:p>
    <w:p w:rsidR="00701B1D" w:rsidRPr="00604C41" w:rsidRDefault="00701B1D" w:rsidP="006D441F">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Para el 2</w:t>
      </w:r>
      <w:r w:rsidR="006D441F" w:rsidRPr="00604C41">
        <w:rPr>
          <w:rFonts w:ascii="Arial" w:hAnsi="Arial" w:cs="Arial"/>
          <w:color w:val="1F497D" w:themeColor="text2"/>
          <w:sz w:val="24"/>
          <w:szCs w:val="24"/>
          <w:lang w:val="es-ES_tradnl"/>
        </w:rPr>
        <w:t>009 la Institución cuenta con 14</w:t>
      </w:r>
      <w:r w:rsidRPr="00604C41">
        <w:rPr>
          <w:rFonts w:ascii="Arial" w:hAnsi="Arial" w:cs="Arial"/>
          <w:color w:val="1F497D" w:themeColor="text2"/>
          <w:sz w:val="24"/>
          <w:szCs w:val="24"/>
          <w:lang w:val="es-ES_tradnl"/>
        </w:rPr>
        <w:t xml:space="preserve"> profesores con reconocimiento de perfil deseable: </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M.C. Lucía María Cristina Ventura Canseco</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Dr. Miguel Abud Archila</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Dr. Federico A. Gutiérrez Miceli </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Dr. Joaquín Adolfo Montes Molina</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M.C. Reiner Rincón Rosales</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Dr. Héctor Ricardo Hernández de León</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Dra. Teresa del Rosario Ayora Talavera</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M.C. Humberto Castañón González</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M.I.E. Arnulfo Cabrera Gómez</w:t>
      </w:r>
    </w:p>
    <w:p w:rsidR="00701B1D" w:rsidRPr="00604C41" w:rsidRDefault="006D441F"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Dra. Sandy Luz Ovando Chacón </w:t>
      </w:r>
    </w:p>
    <w:p w:rsidR="006D441F" w:rsidRPr="00604C41" w:rsidRDefault="006D441F" w:rsidP="006D441F">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M. C. Ignacio Arrioja Cárdenas</w:t>
      </w:r>
    </w:p>
    <w:p w:rsidR="00701B1D" w:rsidRPr="00604C41" w:rsidRDefault="006D441F"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Dr. Madaín Pérez Patricio </w:t>
      </w:r>
    </w:p>
    <w:p w:rsidR="00701B1D" w:rsidRPr="00604C41" w:rsidRDefault="00701B1D"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Dra. Rocío Meza Gord</w:t>
      </w:r>
      <w:r w:rsidR="006D441F" w:rsidRPr="00604C41">
        <w:rPr>
          <w:rFonts w:ascii="Arial" w:hAnsi="Arial" w:cs="Arial"/>
          <w:color w:val="1F497D" w:themeColor="text2"/>
          <w:sz w:val="24"/>
          <w:szCs w:val="24"/>
          <w:lang w:val="es-ES_tradnl"/>
        </w:rPr>
        <w:t xml:space="preserve">illo </w:t>
      </w:r>
    </w:p>
    <w:p w:rsidR="006D441F" w:rsidRPr="00604C41" w:rsidRDefault="006D441F" w:rsidP="007B4ABC">
      <w:pPr>
        <w:numPr>
          <w:ilvl w:val="2"/>
          <w:numId w:val="4"/>
        </w:numPr>
        <w:tabs>
          <w:tab w:val="clear" w:pos="2520"/>
          <w:tab w:val="num" w:pos="1620"/>
        </w:tabs>
        <w:spacing w:after="0" w:line="240" w:lineRule="auto"/>
        <w:ind w:left="1260" w:firstLine="0"/>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Dr. Nicolás Juárez Rodríguez</w:t>
      </w:r>
    </w:p>
    <w:p w:rsidR="00701B1D" w:rsidRDefault="00701B1D" w:rsidP="007A3154">
      <w:pPr>
        <w:spacing w:after="0" w:line="240" w:lineRule="auto"/>
        <w:jc w:val="both"/>
        <w:rPr>
          <w:rFonts w:ascii="Arial" w:hAnsi="Arial" w:cs="Arial"/>
          <w:color w:val="1F497D" w:themeColor="text2"/>
          <w:sz w:val="24"/>
          <w:szCs w:val="24"/>
          <w:lang w:val="es-ES_tradnl"/>
        </w:rPr>
      </w:pPr>
    </w:p>
    <w:p w:rsidR="00CD325C" w:rsidRDefault="00CD325C" w:rsidP="007A3154">
      <w:pPr>
        <w:spacing w:after="0" w:line="240" w:lineRule="auto"/>
        <w:jc w:val="both"/>
        <w:rPr>
          <w:rFonts w:ascii="Arial" w:hAnsi="Arial" w:cs="Arial"/>
          <w:color w:val="1F497D" w:themeColor="text2"/>
          <w:sz w:val="24"/>
          <w:szCs w:val="24"/>
          <w:lang w:val="es-ES_tradnl"/>
        </w:rPr>
      </w:pPr>
    </w:p>
    <w:p w:rsidR="00CD325C" w:rsidRDefault="00CD325C" w:rsidP="007A3154">
      <w:pPr>
        <w:spacing w:after="0" w:line="240" w:lineRule="auto"/>
        <w:jc w:val="both"/>
        <w:rPr>
          <w:rFonts w:ascii="Arial" w:hAnsi="Arial" w:cs="Arial"/>
          <w:color w:val="1F497D" w:themeColor="text2"/>
          <w:sz w:val="24"/>
          <w:szCs w:val="24"/>
          <w:lang w:val="es-ES_tradnl"/>
        </w:rPr>
      </w:pPr>
    </w:p>
    <w:p w:rsidR="00CD325C" w:rsidRPr="00604C41" w:rsidRDefault="00CD325C" w:rsidP="007A3154">
      <w:pPr>
        <w:spacing w:after="0" w:line="240" w:lineRule="auto"/>
        <w:jc w:val="both"/>
        <w:rPr>
          <w:rFonts w:ascii="Arial" w:hAnsi="Arial" w:cs="Arial"/>
          <w:color w:val="1F497D" w:themeColor="text2"/>
          <w:sz w:val="24"/>
          <w:szCs w:val="24"/>
          <w:lang w:val="es-ES_tradnl"/>
        </w:rPr>
      </w:pPr>
    </w:p>
    <w:p w:rsidR="00701B1D" w:rsidRPr="00604C41" w:rsidRDefault="00B73174"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lastRenderedPageBreak/>
        <w:t>Redes de Investigación.</w:t>
      </w:r>
      <w:r w:rsidR="00701B1D" w:rsidRPr="00604C41">
        <w:rPr>
          <w:rFonts w:ascii="Arial" w:hAnsi="Arial" w:cs="Arial"/>
          <w:b/>
          <w:color w:val="1F497D" w:themeColor="text2"/>
          <w:sz w:val="24"/>
          <w:szCs w:val="24"/>
          <w:lang w:val="es-ES_tradnl"/>
        </w:rPr>
        <w:t xml:space="preserve"> </w:t>
      </w:r>
    </w:p>
    <w:p w:rsidR="00B73174" w:rsidRPr="00604C41" w:rsidRDefault="00701B1D" w:rsidP="00B7317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Son 8 los docentes investigadores que se encuentran desarrollando </w:t>
      </w:r>
      <w:r w:rsidR="00B73174" w:rsidRPr="00604C41">
        <w:rPr>
          <w:rFonts w:ascii="Arial" w:hAnsi="Arial" w:cs="Arial"/>
          <w:color w:val="1F497D" w:themeColor="text2"/>
          <w:sz w:val="24"/>
          <w:szCs w:val="24"/>
          <w:lang w:val="es-ES_tradnl"/>
        </w:rPr>
        <w:t xml:space="preserve"> 8 </w:t>
      </w:r>
      <w:r w:rsidRPr="00604C41">
        <w:rPr>
          <w:rFonts w:ascii="Arial" w:hAnsi="Arial" w:cs="Arial"/>
          <w:color w:val="1F497D" w:themeColor="text2"/>
          <w:sz w:val="24"/>
          <w:szCs w:val="24"/>
          <w:lang w:val="es-ES_tradnl"/>
        </w:rPr>
        <w:t>proyectos de investigació</w:t>
      </w:r>
      <w:r w:rsidR="00B73174" w:rsidRPr="00604C41">
        <w:rPr>
          <w:rFonts w:ascii="Arial" w:hAnsi="Arial" w:cs="Arial"/>
          <w:color w:val="1F497D" w:themeColor="text2"/>
          <w:sz w:val="24"/>
          <w:szCs w:val="24"/>
          <w:lang w:val="es-ES_tradnl"/>
        </w:rPr>
        <w:t>n con un monto económico de $3,596,950.00.</w:t>
      </w:r>
    </w:p>
    <w:p w:rsidR="00B73174" w:rsidRPr="00604C41" w:rsidRDefault="00B73174" w:rsidP="00B73174">
      <w:pPr>
        <w:jc w:val="both"/>
        <w:rPr>
          <w:rFonts w:eastAsia="Times New Roman"/>
          <w:color w:val="1F497D" w:themeColor="text2"/>
          <w:sz w:val="24"/>
          <w:szCs w:val="24"/>
          <w:lang w:val="es-MX" w:eastAsia="es-MX"/>
        </w:rPr>
      </w:pPr>
      <w:r w:rsidRPr="00604C41">
        <w:rPr>
          <w:rFonts w:ascii="Arial" w:hAnsi="Arial" w:cs="Arial"/>
          <w:color w:val="1F497D" w:themeColor="text2"/>
          <w:sz w:val="24"/>
          <w:szCs w:val="24"/>
          <w:lang w:val="es-ES_tradnl"/>
        </w:rPr>
        <w:t>Se participa en 17  proyectos de investigación internos registrados en la DGEST.</w:t>
      </w:r>
    </w:p>
    <w:p w:rsidR="007F0BE0" w:rsidRPr="00604C41" w:rsidRDefault="00B73174" w:rsidP="00CA2D8A">
      <w:pPr>
        <w:spacing w:after="0"/>
        <w:jc w:val="both"/>
        <w:rPr>
          <w:rFonts w:ascii="Arial" w:hAnsi="Arial" w:cs="Arial"/>
          <w:b/>
          <w:color w:val="1F497D" w:themeColor="text2"/>
          <w:sz w:val="24"/>
          <w:szCs w:val="24"/>
          <w:lang w:val="es-ES_tradnl"/>
        </w:rPr>
        <w:sectPr w:rsidR="007F0BE0" w:rsidRPr="00604C41" w:rsidSect="00394F69">
          <w:type w:val="continuous"/>
          <w:pgSz w:w="12240" w:h="15840" w:code="1"/>
          <w:pgMar w:top="1417" w:right="1646" w:bottom="1417" w:left="1980" w:header="0" w:footer="850" w:gutter="0"/>
          <w:pgNumType w:start="10"/>
          <w:cols w:space="708"/>
          <w:docGrid w:linePitch="360"/>
        </w:sectPr>
      </w:pPr>
      <w:r w:rsidRPr="00604C41">
        <w:rPr>
          <w:rFonts w:ascii="Arial" w:hAnsi="Arial" w:cs="Arial"/>
          <w:b/>
          <w:color w:val="1F497D" w:themeColor="text2"/>
          <w:sz w:val="24"/>
          <w:szCs w:val="24"/>
        </w:rPr>
        <w:t>M</w:t>
      </w:r>
      <w:r w:rsidR="008D566B" w:rsidRPr="00604C41">
        <w:rPr>
          <w:rFonts w:ascii="Arial" w:hAnsi="Arial" w:cs="Arial"/>
          <w:b/>
          <w:color w:val="1F497D" w:themeColor="text2"/>
          <w:sz w:val="24"/>
          <w:szCs w:val="24"/>
          <w:lang w:val="es-ES_tradnl"/>
        </w:rPr>
        <w:t>ovilidad</w:t>
      </w:r>
      <w:r w:rsidR="00701B1D" w:rsidRPr="00604C41">
        <w:rPr>
          <w:rFonts w:ascii="Arial" w:hAnsi="Arial" w:cs="Arial"/>
          <w:b/>
          <w:color w:val="1F497D" w:themeColor="text2"/>
          <w:sz w:val="24"/>
          <w:szCs w:val="24"/>
          <w:lang w:val="es-ES_tradnl"/>
        </w:rPr>
        <w:t xml:space="preserve"> e intercambio de estudiantes y profesores con programas </w:t>
      </w:r>
    </w:p>
    <w:p w:rsidR="00701B1D" w:rsidRPr="00604C41" w:rsidRDefault="00701B1D" w:rsidP="00CA2D8A">
      <w:pPr>
        <w:spacing w:after="0"/>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lastRenderedPageBreak/>
        <w:t>reconocidos en otros países.</w:t>
      </w:r>
    </w:p>
    <w:p w:rsidR="009B213F" w:rsidRDefault="009B213F" w:rsidP="007A3154">
      <w:pPr>
        <w:jc w:val="both"/>
        <w:rPr>
          <w:rFonts w:ascii="Arial" w:hAnsi="Arial" w:cs="Arial"/>
          <w:color w:val="1F497D" w:themeColor="text2"/>
          <w:sz w:val="24"/>
          <w:szCs w:val="24"/>
          <w:lang w:val="es-ES_tradnl"/>
        </w:rPr>
      </w:pPr>
    </w:p>
    <w:p w:rsidR="00701B1D" w:rsidRPr="00604C41" w:rsidRDefault="00B73174"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La C. </w:t>
      </w:r>
      <w:r w:rsidR="00701B1D" w:rsidRPr="00604C41">
        <w:rPr>
          <w:rFonts w:ascii="Arial" w:hAnsi="Arial" w:cs="Arial"/>
          <w:color w:val="1F497D" w:themeColor="text2"/>
          <w:sz w:val="24"/>
          <w:szCs w:val="24"/>
          <w:lang w:val="es-ES_tradnl"/>
        </w:rPr>
        <w:t>Aremi Olaya Virrueta Gordillo se encuentra realizando sus estudios de doctorado en España, presentando el proyecto Arquitectura de Autorraje colaborativo para HAL (Hypermedia Adaptative and localized) de la especialidad en Sistemas Computacionales.</w:t>
      </w:r>
    </w:p>
    <w:p w:rsidR="000779DF" w:rsidRPr="00604C41" w:rsidRDefault="00701B1D"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Cuerpo</w:t>
      </w:r>
      <w:r w:rsidR="007940D8" w:rsidRPr="00604C41">
        <w:rPr>
          <w:rFonts w:ascii="Arial" w:hAnsi="Arial" w:cs="Arial"/>
          <w:b/>
          <w:color w:val="1F497D" w:themeColor="text2"/>
          <w:sz w:val="24"/>
          <w:szCs w:val="24"/>
          <w:lang w:val="es-ES_tradnl"/>
        </w:rPr>
        <w:t>s</w:t>
      </w:r>
      <w:r w:rsidRPr="00604C41">
        <w:rPr>
          <w:rFonts w:ascii="Arial" w:hAnsi="Arial" w:cs="Arial"/>
          <w:b/>
          <w:color w:val="1F497D" w:themeColor="text2"/>
          <w:sz w:val="24"/>
          <w:szCs w:val="24"/>
          <w:lang w:val="es-ES_tradnl"/>
        </w:rPr>
        <w:t xml:space="preserve"> Académico</w:t>
      </w:r>
      <w:r w:rsidR="007940D8" w:rsidRPr="00604C41">
        <w:rPr>
          <w:rFonts w:ascii="Arial" w:hAnsi="Arial" w:cs="Arial"/>
          <w:b/>
          <w:color w:val="1F497D" w:themeColor="text2"/>
          <w:sz w:val="24"/>
          <w:szCs w:val="24"/>
          <w:lang w:val="es-ES_tradnl"/>
        </w:rPr>
        <w:t>s</w:t>
      </w:r>
      <w:r w:rsidRPr="00604C41">
        <w:rPr>
          <w:rFonts w:ascii="Arial" w:hAnsi="Arial" w:cs="Arial"/>
          <w:b/>
          <w:color w:val="1F497D" w:themeColor="text2"/>
          <w:sz w:val="24"/>
          <w:szCs w:val="24"/>
          <w:lang w:val="es-ES_tradnl"/>
        </w:rPr>
        <w:t xml:space="preserve"> </w:t>
      </w:r>
    </w:p>
    <w:p w:rsidR="00701B1D" w:rsidRPr="00604C41" w:rsidRDefault="00DD575A"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37088" behindDoc="1" locked="0" layoutInCell="1" allowOverlap="1">
            <wp:simplePos x="0" y="0"/>
            <wp:positionH relativeFrom="column">
              <wp:posOffset>20320</wp:posOffset>
            </wp:positionH>
            <wp:positionV relativeFrom="paragraph">
              <wp:posOffset>32385</wp:posOffset>
            </wp:positionV>
            <wp:extent cx="1812290" cy="1362710"/>
            <wp:effectExtent l="95250" t="0" r="35560" b="66040"/>
            <wp:wrapTight wrapText="bothSides">
              <wp:wrapPolygon edited="0">
                <wp:start x="-1135" y="0"/>
                <wp:lineTo x="-454" y="22647"/>
                <wp:lineTo x="21343" y="22647"/>
                <wp:lineTo x="21570" y="22647"/>
                <wp:lineTo x="22024" y="19929"/>
                <wp:lineTo x="22024" y="4831"/>
                <wp:lineTo x="21797" y="302"/>
                <wp:lineTo x="21797" y="0"/>
                <wp:lineTo x="-1135" y="0"/>
              </wp:wrapPolygon>
            </wp:wrapTight>
            <wp:docPr id="7" name="6 Imagen" descr="CATEDRATICOS DE QUIMICA Y BIOQUIM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EDRATICOS DE QUIMICA Y BIOQUIMICA.jpg"/>
                    <pic:cNvPicPr/>
                  </pic:nvPicPr>
                  <pic:blipFill>
                    <a:blip r:embed="rId20">
                      <a:lum bright="20000"/>
                    </a:blip>
                    <a:stretch>
                      <a:fillRect/>
                    </a:stretch>
                  </pic:blipFill>
                  <pic:spPr>
                    <a:xfrm>
                      <a:off x="0" y="0"/>
                      <a:ext cx="1812290" cy="1362710"/>
                    </a:xfrm>
                    <a:prstGeom prst="rect">
                      <a:avLst/>
                    </a:prstGeom>
                    <a:effectLst>
                      <a:outerShdw blurRad="50800" dist="38100" dir="8100000" algn="tr" rotWithShape="0">
                        <a:prstClr val="black">
                          <a:alpha val="40000"/>
                        </a:prstClr>
                      </a:outerShdw>
                    </a:effectLst>
                  </pic:spPr>
                </pic:pic>
              </a:graphicData>
            </a:graphic>
          </wp:anchor>
        </w:drawing>
      </w:r>
      <w:r w:rsidR="00701B1D" w:rsidRPr="00604C41">
        <w:rPr>
          <w:rFonts w:ascii="Arial" w:hAnsi="Arial" w:cs="Arial"/>
          <w:color w:val="1F497D" w:themeColor="text2"/>
          <w:sz w:val="24"/>
          <w:szCs w:val="24"/>
          <w:lang w:val="es-ES_tradnl"/>
        </w:rPr>
        <w:t xml:space="preserve">La solidez de las instituciones de educación superior y su capacidad para cumplir con calidad los propósitos institucionales, depende en buena medida del grado de consolidación de sus cuerpos académicos. </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El término de cuerpo académico se refiere a grupos de profesores de carrera de una dependencia académica que se vinculan por intereses y objetivos comunes en cuanto a sus funciones docentes y a sus objetos de estudio o investigación, así como al uso de formas de producción y transmisión del “saber” particulares de algún campo científico o humanístico.</w:t>
      </w:r>
    </w:p>
    <w:p w:rsidR="007940D8" w:rsidRPr="00604C41" w:rsidRDefault="007940D8"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Existen dos cuerpos académicos registrados por el Programa de Mejoramiento del Profesorado (PROMEP).</w:t>
      </w:r>
    </w:p>
    <w:p w:rsidR="008B6C1D" w:rsidRPr="00604C41" w:rsidRDefault="00CD325C" w:rsidP="007A3154">
      <w:pPr>
        <w:jc w:val="both"/>
        <w:rPr>
          <w:rFonts w:ascii="Arial" w:hAnsi="Arial" w:cs="Arial"/>
          <w:b/>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25824" behindDoc="1" locked="0" layoutInCell="1" allowOverlap="1">
            <wp:simplePos x="0" y="0"/>
            <wp:positionH relativeFrom="column">
              <wp:posOffset>3408680</wp:posOffset>
            </wp:positionH>
            <wp:positionV relativeFrom="paragraph">
              <wp:posOffset>278130</wp:posOffset>
            </wp:positionV>
            <wp:extent cx="1997710" cy="752475"/>
            <wp:effectExtent l="0" t="19050" r="78740" b="66675"/>
            <wp:wrapTight wrapText="bothSides">
              <wp:wrapPolygon edited="0">
                <wp:start x="0" y="-547"/>
                <wp:lineTo x="0" y="23514"/>
                <wp:lineTo x="22039" y="23514"/>
                <wp:lineTo x="22245" y="23514"/>
                <wp:lineTo x="22451" y="20233"/>
                <wp:lineTo x="22451" y="547"/>
                <wp:lineTo x="22039" y="-547"/>
                <wp:lineTo x="0" y="-547"/>
              </wp:wrapPolygon>
            </wp:wrapTight>
            <wp:docPr id="27" name="26 Imagen" descr="DSCF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003.JPG"/>
                    <pic:cNvPicPr/>
                  </pic:nvPicPr>
                  <pic:blipFill>
                    <a:blip r:embed="rId21"/>
                    <a:stretch>
                      <a:fillRect/>
                    </a:stretch>
                  </pic:blipFill>
                  <pic:spPr>
                    <a:xfrm>
                      <a:off x="0" y="0"/>
                      <a:ext cx="1997710" cy="752475"/>
                    </a:xfrm>
                    <a:prstGeom prst="rect">
                      <a:avLst/>
                    </a:prstGeom>
                    <a:ln>
                      <a:noFill/>
                    </a:ln>
                    <a:effectLst>
                      <a:outerShdw blurRad="50800" dist="38100" dir="2700000" algn="tl" rotWithShape="0">
                        <a:prstClr val="black">
                          <a:alpha val="40000"/>
                        </a:prstClr>
                      </a:outerShdw>
                    </a:effectLst>
                  </pic:spPr>
                </pic:pic>
              </a:graphicData>
            </a:graphic>
          </wp:anchor>
        </w:drawing>
      </w:r>
      <w:r w:rsidR="007940D8" w:rsidRPr="00604C41">
        <w:rPr>
          <w:rFonts w:ascii="Arial" w:hAnsi="Arial" w:cs="Arial"/>
          <w:color w:val="1F497D" w:themeColor="text2"/>
          <w:sz w:val="24"/>
          <w:szCs w:val="24"/>
          <w:lang w:val="es-ES_tradnl"/>
        </w:rPr>
        <w:t>Se cuenta</w:t>
      </w:r>
      <w:r w:rsidR="00701B1D" w:rsidRPr="00604C41">
        <w:rPr>
          <w:rFonts w:ascii="Arial" w:hAnsi="Arial" w:cs="Arial"/>
          <w:color w:val="1F497D" w:themeColor="text2"/>
          <w:sz w:val="24"/>
          <w:szCs w:val="24"/>
          <w:lang w:val="es-ES_tradnl"/>
        </w:rPr>
        <w:t xml:space="preserve"> con un Cuerpo Académico </w:t>
      </w:r>
      <w:r w:rsidR="007940D8" w:rsidRPr="00604C41">
        <w:rPr>
          <w:rFonts w:ascii="Arial" w:hAnsi="Arial" w:cs="Arial"/>
          <w:color w:val="1F497D" w:themeColor="text2"/>
          <w:sz w:val="24"/>
          <w:szCs w:val="24"/>
          <w:lang w:val="es-ES_tradnl"/>
        </w:rPr>
        <w:t>en consolidación en</w:t>
      </w:r>
      <w:r w:rsidR="00701B1D" w:rsidRPr="00604C41">
        <w:rPr>
          <w:rFonts w:ascii="Arial" w:hAnsi="Arial" w:cs="Arial"/>
          <w:color w:val="1F497D" w:themeColor="text2"/>
          <w:sz w:val="24"/>
          <w:szCs w:val="24"/>
          <w:lang w:val="es-ES_tradnl"/>
        </w:rPr>
        <w:t xml:space="preserve"> la Maestría en Cienc</w:t>
      </w:r>
      <w:r w:rsidR="007940D8" w:rsidRPr="00604C41">
        <w:rPr>
          <w:rFonts w:ascii="Arial" w:hAnsi="Arial" w:cs="Arial"/>
          <w:color w:val="1F497D" w:themeColor="text2"/>
          <w:sz w:val="24"/>
          <w:szCs w:val="24"/>
          <w:lang w:val="es-ES_tradnl"/>
        </w:rPr>
        <w:t>ias en Ingeniería Bioquímica, otro en Formación de la Maestría en Ciencias en</w:t>
      </w:r>
      <w:r w:rsidR="00701B1D" w:rsidRPr="00604C41">
        <w:rPr>
          <w:rFonts w:ascii="Arial" w:hAnsi="Arial" w:cs="Arial"/>
          <w:color w:val="1F497D" w:themeColor="text2"/>
          <w:sz w:val="24"/>
          <w:szCs w:val="24"/>
          <w:lang w:val="es-ES_tradnl"/>
        </w:rPr>
        <w:t xml:space="preserve"> Ingeniería Mecatrónica </w:t>
      </w:r>
      <w:r w:rsidR="007940D8" w:rsidRPr="00604C41">
        <w:rPr>
          <w:rFonts w:ascii="Arial" w:hAnsi="Arial" w:cs="Arial"/>
          <w:color w:val="1F497D" w:themeColor="text2"/>
          <w:sz w:val="24"/>
          <w:szCs w:val="24"/>
          <w:lang w:val="es-ES_tradnl"/>
        </w:rPr>
        <w:t>y un tercero que se sometió a evaluación por el PROMEP cuyo resultado no fue favorable.</w:t>
      </w:r>
    </w:p>
    <w:p w:rsidR="00701B1D" w:rsidRPr="00604C41" w:rsidRDefault="007940D8"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lastRenderedPageBreak/>
        <w:t>F</w:t>
      </w:r>
      <w:r w:rsidR="00701B1D" w:rsidRPr="00604C41">
        <w:rPr>
          <w:rFonts w:ascii="Arial" w:hAnsi="Arial" w:cs="Arial"/>
          <w:b/>
          <w:color w:val="1F497D" w:themeColor="text2"/>
          <w:sz w:val="24"/>
          <w:szCs w:val="24"/>
          <w:lang w:val="es-ES_tradnl"/>
        </w:rPr>
        <w:t xml:space="preserve">ormación </w:t>
      </w:r>
      <w:r w:rsidRPr="00604C41">
        <w:rPr>
          <w:rFonts w:ascii="Arial" w:hAnsi="Arial" w:cs="Arial"/>
          <w:b/>
          <w:color w:val="1F497D" w:themeColor="text2"/>
          <w:sz w:val="24"/>
          <w:szCs w:val="24"/>
          <w:lang w:val="es-ES_tradnl"/>
        </w:rPr>
        <w:t xml:space="preserve">docente </w:t>
      </w:r>
      <w:r w:rsidR="00701B1D" w:rsidRPr="00604C41">
        <w:rPr>
          <w:rFonts w:ascii="Arial" w:hAnsi="Arial" w:cs="Arial"/>
          <w:b/>
          <w:color w:val="1F497D" w:themeColor="text2"/>
          <w:sz w:val="24"/>
          <w:szCs w:val="24"/>
          <w:lang w:val="es-ES_tradnl"/>
        </w:rPr>
        <w:t>y actualización profesional</w:t>
      </w:r>
    </w:p>
    <w:p w:rsidR="00CA2D8A" w:rsidRPr="00604C41" w:rsidRDefault="00CA2D8A" w:rsidP="007A3154">
      <w:pPr>
        <w:jc w:val="both"/>
        <w:rPr>
          <w:rFonts w:ascii="Arial" w:hAnsi="Arial" w:cs="Arial"/>
          <w:color w:val="1F497D" w:themeColor="text2"/>
          <w:sz w:val="24"/>
          <w:szCs w:val="24"/>
          <w:lang w:val="es-ES_tradnl"/>
        </w:rPr>
      </w:pPr>
      <w:r w:rsidRPr="00604C41">
        <w:rPr>
          <w:rFonts w:ascii="Arial" w:hAnsi="Arial" w:cs="Arial"/>
          <w:noProof/>
          <w:color w:val="1F497D" w:themeColor="text2"/>
          <w:sz w:val="24"/>
          <w:szCs w:val="24"/>
          <w:lang w:val="es-MX" w:eastAsia="es-MX"/>
        </w:rPr>
        <w:drawing>
          <wp:anchor distT="0" distB="0" distL="114300" distR="114300" simplePos="0" relativeHeight="251726848" behindDoc="1" locked="0" layoutInCell="1" allowOverlap="1">
            <wp:simplePos x="0" y="0"/>
            <wp:positionH relativeFrom="column">
              <wp:posOffset>17145</wp:posOffset>
            </wp:positionH>
            <wp:positionV relativeFrom="paragraph">
              <wp:posOffset>114935</wp:posOffset>
            </wp:positionV>
            <wp:extent cx="2114550" cy="1416685"/>
            <wp:effectExtent l="38100" t="0" r="57150" b="50165"/>
            <wp:wrapTight wrapText="bothSides">
              <wp:wrapPolygon edited="0">
                <wp:start x="-389" y="0"/>
                <wp:lineTo x="-389" y="22365"/>
                <wp:lineTo x="21795" y="22365"/>
                <wp:lineTo x="21989" y="22365"/>
                <wp:lineTo x="22184" y="19751"/>
                <wp:lineTo x="22184" y="3776"/>
                <wp:lineTo x="21989" y="581"/>
                <wp:lineTo x="21795" y="0"/>
                <wp:lineTo x="-389" y="0"/>
              </wp:wrapPolygon>
            </wp:wrapTight>
            <wp:docPr id="29" name="28 Imagen" descr="IMG_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51.jpg"/>
                    <pic:cNvPicPr/>
                  </pic:nvPicPr>
                  <pic:blipFill>
                    <a:blip r:embed="rId22">
                      <a:lum bright="20000"/>
                    </a:blip>
                    <a:stretch>
                      <a:fillRect/>
                    </a:stretch>
                  </pic:blipFill>
                  <pic:spPr>
                    <a:xfrm>
                      <a:off x="0" y="0"/>
                      <a:ext cx="2114550" cy="1416685"/>
                    </a:xfrm>
                    <a:prstGeom prst="rect">
                      <a:avLst/>
                    </a:prstGeom>
                    <a:ln>
                      <a:noFill/>
                    </a:ln>
                    <a:effectLst>
                      <a:outerShdw blurRad="50800" dist="38100" dir="5400000" algn="t" rotWithShape="0">
                        <a:prstClr val="black">
                          <a:alpha val="40000"/>
                        </a:prstClr>
                      </a:outerShdw>
                    </a:effectLst>
                  </pic:spPr>
                </pic:pic>
              </a:graphicData>
            </a:graphic>
          </wp:anchor>
        </w:drawing>
      </w:r>
    </w:p>
    <w:p w:rsidR="00701B1D" w:rsidRPr="00604C41" w:rsidRDefault="00A47EE5"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S</w:t>
      </w:r>
      <w:r w:rsidR="00701B1D" w:rsidRPr="00604C41">
        <w:rPr>
          <w:rFonts w:ascii="Arial" w:hAnsi="Arial" w:cs="Arial"/>
          <w:color w:val="1F497D" w:themeColor="text2"/>
          <w:sz w:val="24"/>
          <w:szCs w:val="24"/>
          <w:lang w:val="es-ES_tradnl"/>
        </w:rPr>
        <w:t xml:space="preserve">e tuvo la participación de 126 profesores </w:t>
      </w:r>
      <w:r w:rsidR="0065317F" w:rsidRPr="00604C41">
        <w:rPr>
          <w:rFonts w:ascii="Arial" w:hAnsi="Arial" w:cs="Arial"/>
          <w:color w:val="1F497D" w:themeColor="text2"/>
          <w:sz w:val="24"/>
          <w:szCs w:val="24"/>
          <w:lang w:val="es-ES_tradnl"/>
        </w:rPr>
        <w:t xml:space="preserve">que representa el 54.07%  de la plantilla docente, </w:t>
      </w:r>
      <w:r w:rsidRPr="00604C41">
        <w:rPr>
          <w:rFonts w:ascii="Arial" w:hAnsi="Arial" w:cs="Arial"/>
          <w:color w:val="1F497D" w:themeColor="text2"/>
          <w:sz w:val="24"/>
          <w:szCs w:val="24"/>
          <w:lang w:val="es-ES_tradnl"/>
        </w:rPr>
        <w:t>en 13 cursos con valor curricular en el programa de formación docente y actualización profesional</w:t>
      </w:r>
      <w:r w:rsidR="0065317F" w:rsidRPr="00604C41">
        <w:rPr>
          <w:rFonts w:ascii="Arial" w:hAnsi="Arial" w:cs="Arial"/>
          <w:color w:val="1F497D" w:themeColor="text2"/>
          <w:sz w:val="24"/>
          <w:szCs w:val="24"/>
          <w:lang w:val="es-ES_tradnl"/>
        </w:rPr>
        <w:t>.</w:t>
      </w:r>
    </w:p>
    <w:p w:rsidR="00CA2D8A" w:rsidRPr="00604C41" w:rsidRDefault="00CA2D8A" w:rsidP="007A3154">
      <w:pPr>
        <w:jc w:val="both"/>
        <w:rPr>
          <w:rFonts w:ascii="Arial" w:hAnsi="Arial" w:cs="Arial"/>
          <w:b/>
          <w:color w:val="1F497D" w:themeColor="text2"/>
          <w:sz w:val="24"/>
          <w:szCs w:val="24"/>
          <w:lang w:val="es-ES_tradnl"/>
        </w:rPr>
      </w:pPr>
    </w:p>
    <w:p w:rsidR="00701B1D" w:rsidRPr="00604C41" w:rsidRDefault="00701B1D"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Espacio</w:t>
      </w:r>
      <w:r w:rsidR="00C02BA2" w:rsidRPr="00604C41">
        <w:rPr>
          <w:rFonts w:ascii="Arial" w:hAnsi="Arial" w:cs="Arial"/>
          <w:b/>
          <w:color w:val="1F497D" w:themeColor="text2"/>
          <w:sz w:val="24"/>
          <w:szCs w:val="24"/>
          <w:lang w:val="es-ES_tradnl"/>
        </w:rPr>
        <w:t xml:space="preserve"> Común de la Educación Superior en el Estado.</w:t>
      </w:r>
    </w:p>
    <w:p w:rsidR="00701B1D" w:rsidRPr="00604C41" w:rsidRDefault="00261204" w:rsidP="00F942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 partir</w:t>
      </w:r>
      <w:r w:rsidR="00C02BA2" w:rsidRPr="00604C41">
        <w:rPr>
          <w:rFonts w:ascii="Arial" w:hAnsi="Arial" w:cs="Arial"/>
          <w:color w:val="1F497D" w:themeColor="text2"/>
          <w:sz w:val="24"/>
          <w:szCs w:val="24"/>
          <w:lang w:val="es-ES_tradnl"/>
        </w:rPr>
        <w:t xml:space="preserve"> de enero de 2009 se constituyó el espacio común convocado por la Secretaría de Educación con la participación de las Instituciones de Educación Superior (IES):</w:t>
      </w:r>
    </w:p>
    <w:p w:rsidR="00701B1D" w:rsidRPr="00604C41" w:rsidRDefault="00701B1D" w:rsidP="006C4974">
      <w:pPr>
        <w:pStyle w:val="Prrafodelista"/>
        <w:numPr>
          <w:ilvl w:val="0"/>
          <w:numId w:val="46"/>
        </w:numPr>
        <w:spacing w:after="0"/>
        <w:jc w:val="both"/>
        <w:rPr>
          <w:rFonts w:ascii="Arial" w:hAnsi="Arial" w:cs="Arial"/>
          <w:color w:val="1F497D" w:themeColor="text2"/>
          <w:sz w:val="24"/>
          <w:szCs w:val="24"/>
          <w:lang w:val="es-ES_tradnl"/>
        </w:rPr>
      </w:pPr>
      <w:r w:rsidRPr="00604C41">
        <w:rPr>
          <w:rFonts w:ascii="Arial" w:hAnsi="Arial" w:cs="Arial"/>
          <w:b/>
          <w:color w:val="1F497D" w:themeColor="text2"/>
          <w:sz w:val="24"/>
          <w:szCs w:val="24"/>
          <w:lang w:val="es-ES_tradnl"/>
        </w:rPr>
        <w:t>ITTG</w:t>
      </w:r>
      <w:r w:rsidRPr="00604C41">
        <w:rPr>
          <w:rFonts w:ascii="Arial" w:hAnsi="Arial" w:cs="Arial"/>
          <w:color w:val="1F497D" w:themeColor="text2"/>
          <w:sz w:val="24"/>
          <w:szCs w:val="24"/>
          <w:lang w:val="es-ES_tradnl"/>
        </w:rPr>
        <w:t xml:space="preserve"> Instituto </w:t>
      </w:r>
      <w:r w:rsidR="00C02BA2" w:rsidRPr="00604C41">
        <w:rPr>
          <w:rFonts w:ascii="Arial" w:hAnsi="Arial" w:cs="Arial"/>
          <w:color w:val="1F497D" w:themeColor="text2"/>
          <w:sz w:val="24"/>
          <w:szCs w:val="24"/>
          <w:lang w:val="es-ES_tradnl"/>
        </w:rPr>
        <w:t>Tecnológico de Tuxtla Gutiérrez.</w:t>
      </w:r>
    </w:p>
    <w:p w:rsidR="00701B1D" w:rsidRPr="00604C41" w:rsidRDefault="00701B1D" w:rsidP="006C4974">
      <w:pPr>
        <w:pStyle w:val="Prrafodelista"/>
        <w:numPr>
          <w:ilvl w:val="0"/>
          <w:numId w:val="46"/>
        </w:numPr>
        <w:spacing w:after="0"/>
        <w:jc w:val="both"/>
        <w:rPr>
          <w:rFonts w:ascii="Arial" w:hAnsi="Arial" w:cs="Arial"/>
          <w:color w:val="1F497D" w:themeColor="text2"/>
          <w:sz w:val="24"/>
          <w:szCs w:val="24"/>
          <w:lang w:val="es-ES_tradnl"/>
        </w:rPr>
      </w:pPr>
      <w:r w:rsidRPr="00604C41">
        <w:rPr>
          <w:rFonts w:ascii="Arial" w:hAnsi="Arial" w:cs="Arial"/>
          <w:b/>
          <w:color w:val="1F497D" w:themeColor="text2"/>
          <w:sz w:val="24"/>
          <w:szCs w:val="24"/>
          <w:lang w:val="es-ES_tradnl"/>
        </w:rPr>
        <w:t>UNACH</w:t>
      </w:r>
      <w:r w:rsidRPr="00604C41">
        <w:rPr>
          <w:rFonts w:ascii="Arial" w:hAnsi="Arial" w:cs="Arial"/>
          <w:color w:val="1F497D" w:themeColor="text2"/>
          <w:sz w:val="24"/>
          <w:szCs w:val="24"/>
          <w:lang w:val="es-ES_tradnl"/>
        </w:rPr>
        <w:t xml:space="preserve"> Universidad Autónoma de Chiapas.</w:t>
      </w:r>
    </w:p>
    <w:p w:rsidR="00701B1D" w:rsidRPr="00604C41" w:rsidRDefault="00701B1D" w:rsidP="006C4974">
      <w:pPr>
        <w:pStyle w:val="Prrafodelista"/>
        <w:numPr>
          <w:ilvl w:val="0"/>
          <w:numId w:val="46"/>
        </w:numPr>
        <w:spacing w:after="0"/>
        <w:jc w:val="both"/>
        <w:rPr>
          <w:rFonts w:ascii="Arial" w:hAnsi="Arial" w:cs="Arial"/>
          <w:color w:val="1F497D" w:themeColor="text2"/>
          <w:sz w:val="24"/>
          <w:szCs w:val="24"/>
          <w:lang w:val="es-ES_tradnl"/>
        </w:rPr>
      </w:pPr>
      <w:r w:rsidRPr="00604C41">
        <w:rPr>
          <w:rFonts w:ascii="Arial" w:hAnsi="Arial" w:cs="Arial"/>
          <w:b/>
          <w:color w:val="1F497D" w:themeColor="text2"/>
          <w:sz w:val="24"/>
          <w:szCs w:val="24"/>
          <w:lang w:val="es-ES_tradnl"/>
        </w:rPr>
        <w:t>UTS</w:t>
      </w:r>
      <w:r w:rsidRPr="00604C41">
        <w:rPr>
          <w:rFonts w:ascii="Arial" w:hAnsi="Arial" w:cs="Arial"/>
          <w:color w:val="1F497D" w:themeColor="text2"/>
          <w:sz w:val="24"/>
          <w:szCs w:val="24"/>
          <w:lang w:val="es-ES_tradnl"/>
        </w:rPr>
        <w:t xml:space="preserve"> Universidad Tecnológica de la Selva. </w:t>
      </w:r>
    </w:p>
    <w:p w:rsidR="00701B1D" w:rsidRPr="00604C41" w:rsidRDefault="00701B1D" w:rsidP="006C4974">
      <w:pPr>
        <w:pStyle w:val="Prrafodelista"/>
        <w:numPr>
          <w:ilvl w:val="0"/>
          <w:numId w:val="46"/>
        </w:numPr>
        <w:spacing w:after="0"/>
        <w:jc w:val="both"/>
        <w:rPr>
          <w:rFonts w:ascii="Arial" w:hAnsi="Arial" w:cs="Arial"/>
          <w:color w:val="1F497D" w:themeColor="text2"/>
          <w:sz w:val="24"/>
          <w:szCs w:val="24"/>
          <w:lang w:val="es-ES_tradnl"/>
        </w:rPr>
      </w:pPr>
      <w:r w:rsidRPr="00604C41">
        <w:rPr>
          <w:rFonts w:ascii="Arial" w:hAnsi="Arial" w:cs="Arial"/>
          <w:b/>
          <w:color w:val="1F497D" w:themeColor="text2"/>
          <w:sz w:val="24"/>
          <w:szCs w:val="24"/>
          <w:lang w:val="es-ES_tradnl"/>
        </w:rPr>
        <w:t>UNICACH</w:t>
      </w:r>
      <w:r w:rsidRPr="00604C41">
        <w:rPr>
          <w:rFonts w:ascii="Arial" w:hAnsi="Arial" w:cs="Arial"/>
          <w:color w:val="1F497D" w:themeColor="text2"/>
          <w:sz w:val="24"/>
          <w:szCs w:val="24"/>
          <w:lang w:val="es-ES_tradnl"/>
        </w:rPr>
        <w:t xml:space="preserve">  Universidad de Ciencia y Artes de Chiapas.</w:t>
      </w:r>
    </w:p>
    <w:p w:rsidR="00701B1D" w:rsidRPr="00604C41" w:rsidRDefault="00701B1D" w:rsidP="006C4974">
      <w:pPr>
        <w:pStyle w:val="Prrafodelista"/>
        <w:numPr>
          <w:ilvl w:val="0"/>
          <w:numId w:val="46"/>
        </w:numPr>
        <w:spacing w:after="0"/>
        <w:jc w:val="both"/>
        <w:rPr>
          <w:rFonts w:ascii="Arial" w:hAnsi="Arial" w:cs="Arial"/>
          <w:color w:val="1F497D" w:themeColor="text2"/>
          <w:sz w:val="24"/>
          <w:szCs w:val="24"/>
          <w:lang w:val="es-ES_tradnl"/>
        </w:rPr>
      </w:pPr>
      <w:r w:rsidRPr="00604C41">
        <w:rPr>
          <w:rFonts w:ascii="Arial" w:hAnsi="Arial" w:cs="Arial"/>
          <w:b/>
          <w:color w:val="1F497D" w:themeColor="text2"/>
          <w:sz w:val="24"/>
          <w:szCs w:val="24"/>
          <w:lang w:val="es-ES_tradnl"/>
        </w:rPr>
        <w:t>UPCH</w:t>
      </w:r>
      <w:r w:rsidRPr="00604C41">
        <w:rPr>
          <w:rFonts w:ascii="Arial" w:hAnsi="Arial" w:cs="Arial"/>
          <w:color w:val="1F497D" w:themeColor="text2"/>
          <w:sz w:val="24"/>
          <w:szCs w:val="24"/>
          <w:lang w:val="es-ES_tradnl"/>
        </w:rPr>
        <w:t xml:space="preserve"> Universidad Politécnica de Chiapas.</w:t>
      </w:r>
    </w:p>
    <w:p w:rsidR="00701B1D" w:rsidRPr="00604C41" w:rsidRDefault="00CD325C" w:rsidP="006C4974">
      <w:pPr>
        <w:pStyle w:val="Prrafodelista"/>
        <w:numPr>
          <w:ilvl w:val="0"/>
          <w:numId w:val="46"/>
        </w:numPr>
        <w:spacing w:after="0"/>
        <w:jc w:val="both"/>
        <w:rPr>
          <w:rFonts w:ascii="Arial" w:hAnsi="Arial" w:cs="Arial"/>
          <w:color w:val="1F497D" w:themeColor="text2"/>
          <w:sz w:val="24"/>
          <w:szCs w:val="24"/>
          <w:lang w:val="es-ES_tradnl"/>
        </w:rPr>
      </w:pPr>
      <w:r>
        <w:rPr>
          <w:rFonts w:ascii="Arial" w:hAnsi="Arial" w:cs="Arial"/>
          <w:b/>
          <w:noProof/>
          <w:color w:val="1F497D" w:themeColor="text2"/>
          <w:sz w:val="24"/>
          <w:szCs w:val="24"/>
          <w:lang w:val="es-MX" w:eastAsia="es-MX"/>
        </w:rPr>
        <w:drawing>
          <wp:anchor distT="0" distB="0" distL="114300" distR="114300" simplePos="0" relativeHeight="251738112" behindDoc="1" locked="0" layoutInCell="1" allowOverlap="1">
            <wp:simplePos x="0" y="0"/>
            <wp:positionH relativeFrom="column">
              <wp:posOffset>3383915</wp:posOffset>
            </wp:positionH>
            <wp:positionV relativeFrom="paragraph">
              <wp:posOffset>100965</wp:posOffset>
            </wp:positionV>
            <wp:extent cx="1979295" cy="3037205"/>
            <wp:effectExtent l="38100" t="0" r="59055" b="48895"/>
            <wp:wrapTight wrapText="bothSides">
              <wp:wrapPolygon edited="0">
                <wp:start x="-416" y="0"/>
                <wp:lineTo x="-416" y="21948"/>
                <wp:lineTo x="21829" y="21948"/>
                <wp:lineTo x="22037" y="21948"/>
                <wp:lineTo x="22244" y="21812"/>
                <wp:lineTo x="22244" y="2168"/>
                <wp:lineTo x="22037" y="135"/>
                <wp:lineTo x="22037" y="0"/>
                <wp:lineTo x="-416" y="0"/>
              </wp:wrapPolygon>
            </wp:wrapTight>
            <wp:docPr id="9" name="8 Imagen" descr="PASILLO 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ILLO TEC.jpg"/>
                    <pic:cNvPicPr/>
                  </pic:nvPicPr>
                  <pic:blipFill>
                    <a:blip r:embed="rId23"/>
                    <a:stretch>
                      <a:fillRect/>
                    </a:stretch>
                  </pic:blipFill>
                  <pic:spPr>
                    <a:xfrm>
                      <a:off x="0" y="0"/>
                      <a:ext cx="1979295" cy="3037205"/>
                    </a:xfrm>
                    <a:prstGeom prst="rect">
                      <a:avLst/>
                    </a:prstGeom>
                    <a:effectLst>
                      <a:outerShdw blurRad="50800" dist="38100" dir="5400000" algn="t" rotWithShape="0">
                        <a:prstClr val="black">
                          <a:alpha val="40000"/>
                        </a:prstClr>
                      </a:outerShdw>
                    </a:effectLst>
                  </pic:spPr>
                </pic:pic>
              </a:graphicData>
            </a:graphic>
          </wp:anchor>
        </w:drawing>
      </w:r>
      <w:r w:rsidR="00701B1D" w:rsidRPr="00604C41">
        <w:rPr>
          <w:rFonts w:ascii="Arial" w:hAnsi="Arial" w:cs="Arial"/>
          <w:b/>
          <w:color w:val="1F497D" w:themeColor="text2"/>
          <w:sz w:val="24"/>
          <w:szCs w:val="24"/>
          <w:lang w:val="es-ES_tradnl"/>
        </w:rPr>
        <w:t xml:space="preserve">UNICH </w:t>
      </w:r>
      <w:r w:rsidR="00701B1D" w:rsidRPr="00604C41">
        <w:rPr>
          <w:rFonts w:ascii="Arial" w:hAnsi="Arial" w:cs="Arial"/>
          <w:color w:val="1F497D" w:themeColor="text2"/>
          <w:sz w:val="24"/>
          <w:szCs w:val="24"/>
          <w:lang w:val="es-ES_tradnl"/>
        </w:rPr>
        <w:t>Unive</w:t>
      </w:r>
      <w:r w:rsidR="00C02BA2" w:rsidRPr="00604C41">
        <w:rPr>
          <w:rFonts w:ascii="Arial" w:hAnsi="Arial" w:cs="Arial"/>
          <w:color w:val="1F497D" w:themeColor="text2"/>
          <w:sz w:val="24"/>
          <w:szCs w:val="24"/>
          <w:lang w:val="es-ES_tradnl"/>
        </w:rPr>
        <w:t>rsidad Intercultural de Chiapas.</w:t>
      </w:r>
    </w:p>
    <w:p w:rsidR="00701B1D" w:rsidRPr="00604C41" w:rsidRDefault="00701B1D" w:rsidP="00C02BA2">
      <w:pPr>
        <w:pStyle w:val="Prrafodelista"/>
        <w:spacing w:after="0"/>
        <w:jc w:val="both"/>
        <w:rPr>
          <w:rFonts w:ascii="Arial" w:hAnsi="Arial" w:cs="Arial"/>
          <w:color w:val="1F497D" w:themeColor="text2"/>
          <w:sz w:val="24"/>
          <w:szCs w:val="24"/>
          <w:lang w:val="es-ES_tradnl"/>
        </w:rPr>
      </w:pPr>
    </w:p>
    <w:p w:rsidR="00701B1D" w:rsidRPr="00604C41" w:rsidRDefault="00701B1D" w:rsidP="00F942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Comprende diversas dimensiones con:</w:t>
      </w:r>
    </w:p>
    <w:p w:rsidR="00701B1D" w:rsidRPr="00604C41" w:rsidRDefault="00701B1D" w:rsidP="00F64B03">
      <w:pPr>
        <w:numPr>
          <w:ilvl w:val="0"/>
          <w:numId w:val="42"/>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Oferta educativa</w:t>
      </w:r>
    </w:p>
    <w:p w:rsidR="00701B1D" w:rsidRPr="00604C41" w:rsidRDefault="00701B1D" w:rsidP="00F64B03">
      <w:pPr>
        <w:numPr>
          <w:ilvl w:val="0"/>
          <w:numId w:val="42"/>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Movilidad </w:t>
      </w:r>
    </w:p>
    <w:p w:rsidR="00701B1D" w:rsidRPr="00604C41" w:rsidRDefault="00701B1D" w:rsidP="00F64B03">
      <w:pPr>
        <w:numPr>
          <w:ilvl w:val="0"/>
          <w:numId w:val="42"/>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Investigación </w:t>
      </w:r>
    </w:p>
    <w:p w:rsidR="00701B1D" w:rsidRDefault="00701B1D" w:rsidP="00F64B03">
      <w:pPr>
        <w:numPr>
          <w:ilvl w:val="0"/>
          <w:numId w:val="42"/>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Proyectos de desarrollo y extensión </w:t>
      </w:r>
    </w:p>
    <w:p w:rsidR="00701B1D" w:rsidRPr="00604C41" w:rsidRDefault="00701B1D" w:rsidP="00F64B03">
      <w:pPr>
        <w:numPr>
          <w:ilvl w:val="0"/>
          <w:numId w:val="42"/>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Sistemas de evaluación </w:t>
      </w:r>
    </w:p>
    <w:p w:rsidR="00701B1D" w:rsidRPr="00604C41" w:rsidRDefault="00701B1D" w:rsidP="00F64B03">
      <w:pPr>
        <w:numPr>
          <w:ilvl w:val="0"/>
          <w:numId w:val="42"/>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Análisis de la educación entre otros.</w:t>
      </w:r>
    </w:p>
    <w:p w:rsidR="00CD325C" w:rsidRDefault="00CD325C" w:rsidP="007A3154">
      <w:pPr>
        <w:jc w:val="both"/>
        <w:rPr>
          <w:rFonts w:ascii="Arial" w:hAnsi="Arial" w:cs="Arial"/>
          <w:b/>
          <w:color w:val="1F497D" w:themeColor="text2"/>
          <w:sz w:val="24"/>
          <w:szCs w:val="24"/>
          <w:lang w:val="es-ES_tradnl"/>
        </w:rPr>
      </w:pPr>
    </w:p>
    <w:p w:rsidR="00CD325C" w:rsidRDefault="00CD325C" w:rsidP="007A3154">
      <w:pPr>
        <w:jc w:val="both"/>
        <w:rPr>
          <w:rFonts w:ascii="Arial" w:hAnsi="Arial" w:cs="Arial"/>
          <w:b/>
          <w:color w:val="1F497D" w:themeColor="text2"/>
          <w:sz w:val="24"/>
          <w:szCs w:val="24"/>
          <w:lang w:val="es-ES_tradnl"/>
        </w:rPr>
      </w:pPr>
    </w:p>
    <w:p w:rsidR="00CD325C" w:rsidRDefault="00CD325C" w:rsidP="007A3154">
      <w:pPr>
        <w:jc w:val="both"/>
        <w:rPr>
          <w:rFonts w:ascii="Arial" w:hAnsi="Arial" w:cs="Arial"/>
          <w:b/>
          <w:color w:val="1F497D" w:themeColor="text2"/>
          <w:sz w:val="24"/>
          <w:szCs w:val="24"/>
          <w:lang w:val="es-ES_tradnl"/>
        </w:rPr>
      </w:pPr>
    </w:p>
    <w:p w:rsidR="00CD325C" w:rsidRDefault="00CD325C" w:rsidP="007A3154">
      <w:pPr>
        <w:jc w:val="both"/>
        <w:rPr>
          <w:rFonts w:ascii="Arial" w:hAnsi="Arial" w:cs="Arial"/>
          <w:b/>
          <w:color w:val="1F497D" w:themeColor="text2"/>
          <w:sz w:val="24"/>
          <w:szCs w:val="24"/>
          <w:lang w:val="es-ES_tradnl"/>
        </w:rPr>
      </w:pPr>
    </w:p>
    <w:p w:rsidR="00701B1D" w:rsidRPr="00604C41" w:rsidRDefault="004E78D8" w:rsidP="007A3154">
      <w:pPr>
        <w:jc w:val="both"/>
        <w:rPr>
          <w:rFonts w:ascii="Arial" w:hAnsi="Arial" w:cs="Arial"/>
          <w:b/>
          <w:color w:val="1F497D" w:themeColor="text2"/>
          <w:sz w:val="24"/>
          <w:szCs w:val="24"/>
          <w:lang w:val="es-ES_tradnl"/>
        </w:rPr>
      </w:pPr>
      <w:r w:rsidRPr="00604C41">
        <w:rPr>
          <w:rFonts w:ascii="Arial" w:hAnsi="Arial" w:cs="Arial"/>
          <w:b/>
          <w:noProof/>
          <w:color w:val="1F497D" w:themeColor="text2"/>
          <w:sz w:val="24"/>
          <w:szCs w:val="24"/>
          <w:lang w:val="es-MX" w:eastAsia="es-MX"/>
        </w:rPr>
        <w:lastRenderedPageBreak/>
        <w:drawing>
          <wp:anchor distT="0" distB="0" distL="114300" distR="114300" simplePos="0" relativeHeight="251727872" behindDoc="1" locked="0" layoutInCell="1" allowOverlap="1">
            <wp:simplePos x="0" y="0"/>
            <wp:positionH relativeFrom="column">
              <wp:posOffset>3347085</wp:posOffset>
            </wp:positionH>
            <wp:positionV relativeFrom="paragraph">
              <wp:posOffset>64135</wp:posOffset>
            </wp:positionV>
            <wp:extent cx="1702435" cy="1280160"/>
            <wp:effectExtent l="171450" t="133350" r="354965" b="300990"/>
            <wp:wrapTight wrapText="bothSides">
              <wp:wrapPolygon edited="0">
                <wp:start x="2659" y="-2250"/>
                <wp:lineTo x="725" y="-1929"/>
                <wp:lineTo x="-2175" y="964"/>
                <wp:lineTo x="-1692" y="23464"/>
                <wp:lineTo x="725" y="26679"/>
                <wp:lineTo x="1450" y="26679"/>
                <wp:lineTo x="22478" y="26679"/>
                <wp:lineTo x="23203" y="26679"/>
                <wp:lineTo x="25620" y="24107"/>
                <wp:lineTo x="25620" y="23464"/>
                <wp:lineTo x="25862" y="18643"/>
                <wp:lineTo x="25862" y="2893"/>
                <wp:lineTo x="26104" y="1286"/>
                <wp:lineTo x="23203" y="-1929"/>
                <wp:lineTo x="21270" y="-2250"/>
                <wp:lineTo x="2659" y="-2250"/>
              </wp:wrapPolygon>
            </wp:wrapTight>
            <wp:docPr id="30" name="29 Imagen" descr="ALUM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MNOS 2.jpg"/>
                    <pic:cNvPicPr/>
                  </pic:nvPicPr>
                  <pic:blipFill>
                    <a:blip r:embed="rId24"/>
                    <a:stretch>
                      <a:fillRect/>
                    </a:stretch>
                  </pic:blipFill>
                  <pic:spPr>
                    <a:xfrm>
                      <a:off x="0" y="0"/>
                      <a:ext cx="1702435" cy="1280160"/>
                    </a:xfrm>
                    <a:prstGeom prst="rect">
                      <a:avLst/>
                    </a:prstGeom>
                    <a:ln>
                      <a:noFill/>
                    </a:ln>
                    <a:effectLst>
                      <a:outerShdw blurRad="292100" dist="139700" dir="2700000" algn="tl" rotWithShape="0">
                        <a:srgbClr val="333333">
                          <a:alpha val="65000"/>
                        </a:srgbClr>
                      </a:outerShdw>
                    </a:effectLst>
                  </pic:spPr>
                </pic:pic>
              </a:graphicData>
            </a:graphic>
          </wp:anchor>
        </w:drawing>
      </w:r>
      <w:r w:rsidR="0065075F" w:rsidRPr="00604C41">
        <w:rPr>
          <w:rFonts w:ascii="Arial" w:hAnsi="Arial" w:cs="Arial"/>
          <w:b/>
          <w:color w:val="1F497D" w:themeColor="text2"/>
          <w:sz w:val="24"/>
          <w:szCs w:val="24"/>
          <w:lang w:val="es-ES_tradnl"/>
        </w:rPr>
        <w:t>M</w:t>
      </w:r>
      <w:r w:rsidR="00701B1D" w:rsidRPr="00604C41">
        <w:rPr>
          <w:rFonts w:ascii="Arial" w:hAnsi="Arial" w:cs="Arial"/>
          <w:b/>
          <w:color w:val="1F497D" w:themeColor="text2"/>
          <w:sz w:val="24"/>
          <w:szCs w:val="24"/>
          <w:lang w:val="es-ES_tradnl"/>
        </w:rPr>
        <w:t>atrícula de licenciatura.</w:t>
      </w:r>
    </w:p>
    <w:p w:rsidR="00C56E8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Actualmente la institución cuenta con 3146 estudiantes de licenciatura en las diferentes carreras.</w:t>
      </w:r>
    </w:p>
    <w:p w:rsidR="004E78D8" w:rsidRDefault="004E78D8" w:rsidP="007A3154">
      <w:pPr>
        <w:jc w:val="both"/>
        <w:rPr>
          <w:rFonts w:ascii="Arial" w:hAnsi="Arial" w:cs="Arial"/>
          <w:color w:val="1F497D" w:themeColor="text2"/>
          <w:sz w:val="24"/>
          <w:szCs w:val="24"/>
          <w:lang w:val="es-ES_tradnl"/>
        </w:rPr>
      </w:pPr>
    </w:p>
    <w:p w:rsidR="00444D54" w:rsidRPr="00604C41" w:rsidRDefault="00444D54" w:rsidP="007A3154">
      <w:pPr>
        <w:jc w:val="both"/>
        <w:rPr>
          <w:rFonts w:ascii="Arial" w:hAnsi="Arial" w:cs="Arial"/>
          <w:color w:val="1F497D" w:themeColor="text2"/>
          <w:sz w:val="24"/>
          <w:szCs w:val="24"/>
          <w:lang w:val="es-ES_tradnl"/>
        </w:rPr>
      </w:pPr>
    </w:p>
    <w:tbl>
      <w:tblPr>
        <w:tblpPr w:leftFromText="141" w:rightFromText="141" w:vertAnchor="text" w:horzAnchor="margin" w:tblpY="93"/>
        <w:tblW w:w="8613" w:type="dxa"/>
        <w:tblBorders>
          <w:insideH w:val="single" w:sz="18" w:space="0" w:color="FFFFFF"/>
          <w:insideV w:val="single" w:sz="18" w:space="0" w:color="FFFFFF"/>
        </w:tblBorders>
        <w:tblLook w:val="0000"/>
      </w:tblPr>
      <w:tblGrid>
        <w:gridCol w:w="4130"/>
        <w:gridCol w:w="1331"/>
        <w:gridCol w:w="1537"/>
        <w:gridCol w:w="1615"/>
      </w:tblGrid>
      <w:tr w:rsidR="002243A6" w:rsidRPr="002243A6" w:rsidTr="002243A6">
        <w:trPr>
          <w:trHeight w:val="725"/>
        </w:trPr>
        <w:tc>
          <w:tcPr>
            <w:tcW w:w="4130"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
                <w:color w:val="1F497D" w:themeColor="text2"/>
                <w:sz w:val="16"/>
                <w:szCs w:val="24"/>
              </w:rPr>
              <w:t>LICENCIATURA</w:t>
            </w:r>
          </w:p>
        </w:tc>
        <w:tc>
          <w:tcPr>
            <w:tcW w:w="1331"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
                <w:color w:val="1F497D" w:themeColor="text2"/>
                <w:sz w:val="16"/>
                <w:szCs w:val="24"/>
              </w:rPr>
              <w:t>NUEVO INGRESO</w:t>
            </w:r>
          </w:p>
        </w:tc>
        <w:tc>
          <w:tcPr>
            <w:tcW w:w="1537"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
                <w:color w:val="1F497D" w:themeColor="text2"/>
                <w:sz w:val="16"/>
                <w:szCs w:val="24"/>
              </w:rPr>
              <w:t>REINGRESO</w:t>
            </w:r>
          </w:p>
        </w:tc>
        <w:tc>
          <w:tcPr>
            <w:tcW w:w="1615"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
                <w:color w:val="1F497D" w:themeColor="text2"/>
                <w:sz w:val="16"/>
                <w:szCs w:val="24"/>
              </w:rPr>
              <w:t>TOTAL POR CARRERA</w:t>
            </w:r>
          </w:p>
        </w:tc>
      </w:tr>
      <w:tr w:rsidR="002243A6" w:rsidRPr="002243A6" w:rsidTr="002243A6">
        <w:tc>
          <w:tcPr>
            <w:tcW w:w="4130" w:type="dxa"/>
            <w:shd w:val="pct20" w:color="000000" w:fill="FFFFFF"/>
          </w:tcPr>
          <w:p w:rsidR="002243A6" w:rsidRPr="002243A6" w:rsidRDefault="002243A6" w:rsidP="002243A6">
            <w:pPr>
              <w:rPr>
                <w:rFonts w:ascii="Arial" w:hAnsi="Arial" w:cs="Arial"/>
                <w:bCs/>
                <w:color w:val="1F497D" w:themeColor="text2"/>
                <w:sz w:val="16"/>
                <w:szCs w:val="24"/>
              </w:rPr>
            </w:pPr>
            <w:r w:rsidRPr="002243A6">
              <w:rPr>
                <w:rFonts w:ascii="Arial" w:hAnsi="Arial" w:cs="Arial"/>
                <w:bCs/>
                <w:color w:val="1F497D" w:themeColor="text2"/>
                <w:sz w:val="16"/>
                <w:szCs w:val="24"/>
              </w:rPr>
              <w:t>ING. BIOQUÍMICA</w:t>
            </w:r>
          </w:p>
        </w:tc>
        <w:tc>
          <w:tcPr>
            <w:tcW w:w="1331"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79</w:t>
            </w:r>
          </w:p>
        </w:tc>
        <w:tc>
          <w:tcPr>
            <w:tcW w:w="1537"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320</w:t>
            </w:r>
          </w:p>
        </w:tc>
        <w:tc>
          <w:tcPr>
            <w:tcW w:w="1615"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399</w:t>
            </w:r>
          </w:p>
        </w:tc>
      </w:tr>
      <w:tr w:rsidR="002243A6" w:rsidRPr="002243A6" w:rsidTr="002243A6">
        <w:tc>
          <w:tcPr>
            <w:tcW w:w="4130" w:type="dxa"/>
            <w:shd w:val="pct5" w:color="000000" w:fill="FFFFFF"/>
          </w:tcPr>
          <w:p w:rsidR="002243A6" w:rsidRPr="002243A6" w:rsidRDefault="002243A6" w:rsidP="002243A6">
            <w:pPr>
              <w:rPr>
                <w:rFonts w:ascii="Arial" w:hAnsi="Arial" w:cs="Arial"/>
                <w:bCs/>
                <w:color w:val="1F497D" w:themeColor="text2"/>
                <w:sz w:val="16"/>
                <w:szCs w:val="24"/>
              </w:rPr>
            </w:pPr>
            <w:r w:rsidRPr="002243A6">
              <w:rPr>
                <w:rFonts w:ascii="Arial" w:hAnsi="Arial" w:cs="Arial"/>
                <w:bCs/>
                <w:color w:val="1F497D" w:themeColor="text2"/>
                <w:sz w:val="16"/>
                <w:szCs w:val="24"/>
              </w:rPr>
              <w:t>ING. ELECTRÓNICA</w:t>
            </w:r>
          </w:p>
        </w:tc>
        <w:tc>
          <w:tcPr>
            <w:tcW w:w="1331"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82</w:t>
            </w:r>
          </w:p>
        </w:tc>
        <w:tc>
          <w:tcPr>
            <w:tcW w:w="1537"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393</w:t>
            </w:r>
          </w:p>
        </w:tc>
        <w:tc>
          <w:tcPr>
            <w:tcW w:w="1615"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475</w:t>
            </w:r>
          </w:p>
        </w:tc>
      </w:tr>
      <w:tr w:rsidR="002243A6" w:rsidRPr="002243A6" w:rsidTr="002243A6">
        <w:tc>
          <w:tcPr>
            <w:tcW w:w="4130" w:type="dxa"/>
            <w:shd w:val="pct20" w:color="000000" w:fill="FFFFFF"/>
          </w:tcPr>
          <w:p w:rsidR="002243A6" w:rsidRPr="002243A6" w:rsidRDefault="002243A6" w:rsidP="002243A6">
            <w:pPr>
              <w:rPr>
                <w:rFonts w:ascii="Arial" w:hAnsi="Arial" w:cs="Arial"/>
                <w:bCs/>
                <w:color w:val="1F497D" w:themeColor="text2"/>
                <w:sz w:val="16"/>
                <w:szCs w:val="24"/>
              </w:rPr>
            </w:pPr>
            <w:r w:rsidRPr="002243A6">
              <w:rPr>
                <w:rFonts w:ascii="Arial" w:hAnsi="Arial" w:cs="Arial"/>
                <w:bCs/>
                <w:color w:val="1F497D" w:themeColor="text2"/>
                <w:sz w:val="16"/>
                <w:szCs w:val="24"/>
              </w:rPr>
              <w:t>ING. ELÉCTRICA</w:t>
            </w:r>
          </w:p>
        </w:tc>
        <w:tc>
          <w:tcPr>
            <w:tcW w:w="1331"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84</w:t>
            </w:r>
          </w:p>
        </w:tc>
        <w:tc>
          <w:tcPr>
            <w:tcW w:w="1537"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241</w:t>
            </w:r>
          </w:p>
        </w:tc>
        <w:tc>
          <w:tcPr>
            <w:tcW w:w="1615"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325</w:t>
            </w:r>
          </w:p>
        </w:tc>
      </w:tr>
      <w:tr w:rsidR="002243A6" w:rsidRPr="002243A6" w:rsidTr="002243A6">
        <w:tc>
          <w:tcPr>
            <w:tcW w:w="4130" w:type="dxa"/>
            <w:shd w:val="pct5" w:color="000000" w:fill="FFFFFF"/>
          </w:tcPr>
          <w:p w:rsidR="002243A6" w:rsidRPr="002243A6" w:rsidRDefault="002243A6" w:rsidP="002243A6">
            <w:pPr>
              <w:rPr>
                <w:rFonts w:ascii="Arial" w:hAnsi="Arial" w:cs="Arial"/>
                <w:bCs/>
                <w:color w:val="1F497D" w:themeColor="text2"/>
                <w:sz w:val="16"/>
                <w:szCs w:val="24"/>
              </w:rPr>
            </w:pPr>
            <w:r w:rsidRPr="002243A6">
              <w:rPr>
                <w:rFonts w:ascii="Arial" w:hAnsi="Arial" w:cs="Arial"/>
                <w:bCs/>
                <w:color w:val="1F497D" w:themeColor="text2"/>
                <w:sz w:val="16"/>
                <w:szCs w:val="24"/>
              </w:rPr>
              <w:t>ING. INDUSTRIAL</w:t>
            </w:r>
          </w:p>
        </w:tc>
        <w:tc>
          <w:tcPr>
            <w:tcW w:w="1331"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81</w:t>
            </w:r>
          </w:p>
        </w:tc>
        <w:tc>
          <w:tcPr>
            <w:tcW w:w="1537"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347</w:t>
            </w:r>
          </w:p>
        </w:tc>
        <w:tc>
          <w:tcPr>
            <w:tcW w:w="1615"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428</w:t>
            </w:r>
          </w:p>
        </w:tc>
      </w:tr>
      <w:tr w:rsidR="002243A6" w:rsidRPr="002243A6" w:rsidTr="002243A6">
        <w:tc>
          <w:tcPr>
            <w:tcW w:w="4130" w:type="dxa"/>
            <w:shd w:val="pct20" w:color="000000" w:fill="FFFFFF"/>
          </w:tcPr>
          <w:p w:rsidR="002243A6" w:rsidRPr="002243A6" w:rsidRDefault="002243A6" w:rsidP="002243A6">
            <w:pPr>
              <w:rPr>
                <w:rFonts w:ascii="Arial" w:hAnsi="Arial" w:cs="Arial"/>
                <w:bCs/>
                <w:color w:val="1F497D" w:themeColor="text2"/>
                <w:sz w:val="16"/>
                <w:szCs w:val="24"/>
              </w:rPr>
            </w:pPr>
            <w:r w:rsidRPr="002243A6">
              <w:rPr>
                <w:rFonts w:ascii="Arial" w:hAnsi="Arial" w:cs="Arial"/>
                <w:bCs/>
                <w:color w:val="1F497D" w:themeColor="text2"/>
                <w:sz w:val="16"/>
                <w:szCs w:val="24"/>
              </w:rPr>
              <w:t>ING. MECÁNICA</w:t>
            </w:r>
          </w:p>
        </w:tc>
        <w:tc>
          <w:tcPr>
            <w:tcW w:w="1331"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82</w:t>
            </w:r>
          </w:p>
        </w:tc>
        <w:tc>
          <w:tcPr>
            <w:tcW w:w="1537"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304</w:t>
            </w:r>
          </w:p>
        </w:tc>
        <w:tc>
          <w:tcPr>
            <w:tcW w:w="1615"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386</w:t>
            </w:r>
          </w:p>
        </w:tc>
      </w:tr>
      <w:tr w:rsidR="002243A6" w:rsidRPr="002243A6" w:rsidTr="002243A6">
        <w:tc>
          <w:tcPr>
            <w:tcW w:w="4130" w:type="dxa"/>
            <w:shd w:val="pct5" w:color="000000" w:fill="FFFFFF"/>
          </w:tcPr>
          <w:p w:rsidR="002243A6" w:rsidRPr="002243A6" w:rsidRDefault="002243A6" w:rsidP="002243A6">
            <w:pPr>
              <w:rPr>
                <w:rFonts w:ascii="Arial" w:hAnsi="Arial" w:cs="Arial"/>
                <w:bCs/>
                <w:color w:val="1F497D" w:themeColor="text2"/>
                <w:sz w:val="16"/>
                <w:szCs w:val="24"/>
              </w:rPr>
            </w:pPr>
            <w:r w:rsidRPr="002243A6">
              <w:rPr>
                <w:rFonts w:ascii="Arial" w:hAnsi="Arial" w:cs="Arial"/>
                <w:bCs/>
                <w:color w:val="1F497D" w:themeColor="text2"/>
                <w:sz w:val="16"/>
                <w:szCs w:val="24"/>
              </w:rPr>
              <w:t>ING. QUÍMICA</w:t>
            </w:r>
          </w:p>
        </w:tc>
        <w:tc>
          <w:tcPr>
            <w:tcW w:w="1331"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32</w:t>
            </w:r>
          </w:p>
        </w:tc>
        <w:tc>
          <w:tcPr>
            <w:tcW w:w="1537"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159</w:t>
            </w:r>
          </w:p>
        </w:tc>
        <w:tc>
          <w:tcPr>
            <w:tcW w:w="1615"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191</w:t>
            </w:r>
          </w:p>
        </w:tc>
      </w:tr>
      <w:tr w:rsidR="002243A6" w:rsidRPr="002243A6" w:rsidTr="002243A6">
        <w:tc>
          <w:tcPr>
            <w:tcW w:w="4130" w:type="dxa"/>
            <w:shd w:val="pct20" w:color="000000" w:fill="FFFFFF"/>
          </w:tcPr>
          <w:p w:rsidR="002243A6" w:rsidRPr="002243A6" w:rsidRDefault="002243A6" w:rsidP="002243A6">
            <w:pPr>
              <w:rPr>
                <w:rFonts w:ascii="Arial" w:hAnsi="Arial" w:cs="Arial"/>
                <w:bCs/>
                <w:color w:val="1F497D" w:themeColor="text2"/>
                <w:sz w:val="16"/>
                <w:szCs w:val="24"/>
              </w:rPr>
            </w:pPr>
            <w:r w:rsidRPr="002243A6">
              <w:rPr>
                <w:rFonts w:ascii="Arial" w:hAnsi="Arial" w:cs="Arial"/>
                <w:bCs/>
                <w:color w:val="1F497D" w:themeColor="text2"/>
                <w:sz w:val="16"/>
                <w:szCs w:val="24"/>
              </w:rPr>
              <w:t>ING. EN SISTEMAS COMPUTACIONALES</w:t>
            </w:r>
          </w:p>
        </w:tc>
        <w:tc>
          <w:tcPr>
            <w:tcW w:w="1331"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84</w:t>
            </w:r>
          </w:p>
        </w:tc>
        <w:tc>
          <w:tcPr>
            <w:tcW w:w="1537"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465</w:t>
            </w:r>
          </w:p>
        </w:tc>
        <w:tc>
          <w:tcPr>
            <w:tcW w:w="1615"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549</w:t>
            </w:r>
          </w:p>
        </w:tc>
      </w:tr>
      <w:tr w:rsidR="002243A6" w:rsidRPr="002243A6" w:rsidTr="002243A6">
        <w:tc>
          <w:tcPr>
            <w:tcW w:w="4130" w:type="dxa"/>
            <w:shd w:val="pct5" w:color="000000" w:fill="FFFFFF"/>
          </w:tcPr>
          <w:p w:rsidR="002243A6" w:rsidRPr="002243A6" w:rsidRDefault="002243A6" w:rsidP="002243A6">
            <w:pPr>
              <w:rPr>
                <w:rFonts w:ascii="Arial" w:hAnsi="Arial" w:cs="Arial"/>
                <w:bCs/>
                <w:color w:val="1F497D" w:themeColor="text2"/>
                <w:sz w:val="16"/>
                <w:szCs w:val="24"/>
              </w:rPr>
            </w:pPr>
            <w:r w:rsidRPr="002243A6">
              <w:rPr>
                <w:rFonts w:ascii="Arial" w:hAnsi="Arial" w:cs="Arial"/>
                <w:bCs/>
                <w:color w:val="1F497D" w:themeColor="text2"/>
                <w:sz w:val="16"/>
                <w:szCs w:val="24"/>
              </w:rPr>
              <w:t>LIC. EN INFORMÁTICA</w:t>
            </w:r>
          </w:p>
        </w:tc>
        <w:tc>
          <w:tcPr>
            <w:tcW w:w="1331"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0</w:t>
            </w:r>
          </w:p>
        </w:tc>
        <w:tc>
          <w:tcPr>
            <w:tcW w:w="1537"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207</w:t>
            </w:r>
          </w:p>
        </w:tc>
        <w:tc>
          <w:tcPr>
            <w:tcW w:w="1615" w:type="dxa"/>
            <w:shd w:val="pct5"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207</w:t>
            </w:r>
          </w:p>
        </w:tc>
      </w:tr>
      <w:tr w:rsidR="002243A6" w:rsidRPr="002243A6" w:rsidTr="002243A6">
        <w:tc>
          <w:tcPr>
            <w:tcW w:w="4130" w:type="dxa"/>
            <w:shd w:val="pct20" w:color="000000" w:fill="FFFFFF"/>
          </w:tcPr>
          <w:p w:rsidR="002243A6" w:rsidRPr="002243A6" w:rsidRDefault="002243A6" w:rsidP="002243A6">
            <w:pPr>
              <w:rPr>
                <w:rFonts w:ascii="Arial" w:hAnsi="Arial" w:cs="Arial"/>
                <w:bCs/>
                <w:color w:val="1F497D" w:themeColor="text2"/>
                <w:sz w:val="16"/>
                <w:szCs w:val="24"/>
              </w:rPr>
            </w:pPr>
            <w:r w:rsidRPr="002243A6">
              <w:rPr>
                <w:rFonts w:ascii="Arial" w:hAnsi="Arial" w:cs="Arial"/>
                <w:bCs/>
                <w:color w:val="1F497D" w:themeColor="text2"/>
                <w:sz w:val="16"/>
                <w:szCs w:val="24"/>
              </w:rPr>
              <w:t>ING. EN GESTIÓN EMPRESARIAL</w:t>
            </w:r>
          </w:p>
        </w:tc>
        <w:tc>
          <w:tcPr>
            <w:tcW w:w="1331"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82</w:t>
            </w:r>
          </w:p>
        </w:tc>
        <w:tc>
          <w:tcPr>
            <w:tcW w:w="1537"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104</w:t>
            </w:r>
          </w:p>
        </w:tc>
        <w:tc>
          <w:tcPr>
            <w:tcW w:w="1615" w:type="dxa"/>
            <w:shd w:val="pct20" w:color="000000" w:fill="FFFFFF"/>
          </w:tcPr>
          <w:p w:rsidR="002243A6" w:rsidRPr="002243A6" w:rsidRDefault="002243A6" w:rsidP="002243A6">
            <w:pPr>
              <w:jc w:val="center"/>
              <w:rPr>
                <w:rFonts w:ascii="Arial" w:hAnsi="Arial" w:cs="Arial"/>
                <w:bCs/>
                <w:color w:val="1F497D" w:themeColor="text2"/>
                <w:sz w:val="16"/>
                <w:szCs w:val="24"/>
              </w:rPr>
            </w:pPr>
            <w:r w:rsidRPr="002243A6">
              <w:rPr>
                <w:rFonts w:ascii="Arial" w:hAnsi="Arial" w:cs="Arial"/>
                <w:bCs/>
                <w:color w:val="1F497D" w:themeColor="text2"/>
                <w:sz w:val="16"/>
                <w:szCs w:val="24"/>
              </w:rPr>
              <w:t>186</w:t>
            </w:r>
          </w:p>
        </w:tc>
      </w:tr>
    </w:tbl>
    <w:p w:rsidR="002243A6" w:rsidRDefault="002243A6" w:rsidP="004745B4">
      <w:pPr>
        <w:jc w:val="both"/>
        <w:rPr>
          <w:rFonts w:ascii="Arial" w:hAnsi="Arial" w:cs="Arial"/>
          <w:color w:val="1F497D" w:themeColor="text2"/>
          <w:sz w:val="24"/>
          <w:szCs w:val="24"/>
          <w:lang w:val="es-ES_tradnl"/>
        </w:rPr>
      </w:pPr>
    </w:p>
    <w:p w:rsidR="00701B1D" w:rsidRPr="00604C41" w:rsidRDefault="0065075F" w:rsidP="004745B4">
      <w:pPr>
        <w:jc w:val="both"/>
        <w:rPr>
          <w:rFonts w:ascii="Arial" w:hAnsi="Arial" w:cs="Arial"/>
          <w:b/>
          <w:color w:val="1F497D" w:themeColor="text2"/>
          <w:sz w:val="24"/>
          <w:szCs w:val="24"/>
          <w:lang w:val="es-ES_tradnl"/>
        </w:rPr>
      </w:pPr>
      <w:r w:rsidRPr="00604C41">
        <w:rPr>
          <w:rFonts w:ascii="Arial" w:hAnsi="Arial" w:cs="Arial"/>
          <w:color w:val="1F497D" w:themeColor="text2"/>
          <w:sz w:val="24"/>
          <w:szCs w:val="24"/>
          <w:lang w:val="es-ES_tradnl"/>
        </w:rPr>
        <w:t>E</w:t>
      </w:r>
      <w:r w:rsidR="00701B1D" w:rsidRPr="00604C41">
        <w:rPr>
          <w:rFonts w:ascii="Arial" w:hAnsi="Arial" w:cs="Arial"/>
          <w:b/>
          <w:color w:val="1F497D" w:themeColor="text2"/>
          <w:sz w:val="24"/>
          <w:szCs w:val="24"/>
          <w:lang w:val="es-ES_tradnl"/>
        </w:rPr>
        <w:t>stu</w:t>
      </w:r>
      <w:r w:rsidRPr="00604C41">
        <w:rPr>
          <w:rFonts w:ascii="Arial" w:hAnsi="Arial" w:cs="Arial"/>
          <w:b/>
          <w:color w:val="1F497D" w:themeColor="text2"/>
          <w:sz w:val="24"/>
          <w:szCs w:val="24"/>
          <w:lang w:val="es-ES_tradnl"/>
        </w:rPr>
        <w:t>diantes de posgrado con</w:t>
      </w:r>
      <w:r w:rsidR="00701B1D" w:rsidRPr="00604C41">
        <w:rPr>
          <w:rFonts w:ascii="Arial" w:hAnsi="Arial" w:cs="Arial"/>
          <w:b/>
          <w:color w:val="1F497D" w:themeColor="text2"/>
          <w:sz w:val="24"/>
          <w:szCs w:val="24"/>
          <w:lang w:val="es-ES_tradnl"/>
        </w:rPr>
        <w:t xml:space="preserve"> beca</w:t>
      </w:r>
      <w:r w:rsidRPr="00604C41">
        <w:rPr>
          <w:rFonts w:ascii="Arial" w:hAnsi="Arial" w:cs="Arial"/>
          <w:b/>
          <w:color w:val="1F497D" w:themeColor="text2"/>
          <w:sz w:val="24"/>
          <w:szCs w:val="24"/>
          <w:lang w:val="es-ES_tradnl"/>
        </w:rPr>
        <w:t>s</w:t>
      </w:r>
      <w:r w:rsidR="00701B1D" w:rsidRPr="00604C41">
        <w:rPr>
          <w:rFonts w:ascii="Arial" w:hAnsi="Arial" w:cs="Arial"/>
          <w:b/>
          <w:color w:val="1F497D" w:themeColor="text2"/>
          <w:sz w:val="24"/>
          <w:szCs w:val="24"/>
          <w:lang w:val="es-ES_tradnl"/>
        </w:rPr>
        <w:t>.</w:t>
      </w:r>
    </w:p>
    <w:p w:rsidR="004E78D8" w:rsidRPr="00604C41" w:rsidRDefault="004E78D8" w:rsidP="007A3154">
      <w:pPr>
        <w:jc w:val="both"/>
        <w:rPr>
          <w:rFonts w:ascii="Arial" w:hAnsi="Arial" w:cs="Arial"/>
          <w:color w:val="1F497D" w:themeColor="text2"/>
          <w:sz w:val="24"/>
          <w:szCs w:val="24"/>
          <w:lang w:val="es-ES_tradnl"/>
        </w:rPr>
      </w:pPr>
      <w:r w:rsidRPr="00604C41">
        <w:rPr>
          <w:rFonts w:ascii="Arial" w:hAnsi="Arial" w:cs="Arial"/>
          <w:noProof/>
          <w:color w:val="1F497D" w:themeColor="text2"/>
          <w:sz w:val="24"/>
          <w:szCs w:val="24"/>
          <w:lang w:val="es-MX" w:eastAsia="es-MX"/>
        </w:rPr>
        <w:drawing>
          <wp:anchor distT="0" distB="0" distL="114300" distR="114300" simplePos="0" relativeHeight="251728896" behindDoc="1" locked="0" layoutInCell="1" allowOverlap="1">
            <wp:simplePos x="0" y="0"/>
            <wp:positionH relativeFrom="column">
              <wp:posOffset>15875</wp:posOffset>
            </wp:positionH>
            <wp:positionV relativeFrom="paragraph">
              <wp:posOffset>107950</wp:posOffset>
            </wp:positionV>
            <wp:extent cx="2096770" cy="1637030"/>
            <wp:effectExtent l="95250" t="19050" r="17780" b="39370"/>
            <wp:wrapTight wrapText="bothSides">
              <wp:wrapPolygon edited="0">
                <wp:start x="-981" y="-251"/>
                <wp:lineTo x="-981" y="22119"/>
                <wp:lineTo x="21587" y="22119"/>
                <wp:lineTo x="21783" y="20109"/>
                <wp:lineTo x="21783" y="-251"/>
                <wp:lineTo x="-981" y="-251"/>
              </wp:wrapPolygon>
            </wp:wrapTight>
            <wp:docPr id="31" name="30 Imagen" descr="IMG_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23.jpg"/>
                    <pic:cNvPicPr/>
                  </pic:nvPicPr>
                  <pic:blipFill>
                    <a:blip r:embed="rId25"/>
                    <a:stretch>
                      <a:fillRect/>
                    </a:stretch>
                  </pic:blipFill>
                  <pic:spPr>
                    <a:xfrm>
                      <a:off x="0" y="0"/>
                      <a:ext cx="2096770" cy="1637030"/>
                    </a:xfrm>
                    <a:prstGeom prst="rect">
                      <a:avLst/>
                    </a:prstGeom>
                    <a:ln>
                      <a:noFill/>
                    </a:ln>
                    <a:effectLst>
                      <a:outerShdw blurRad="50800" dist="38100" dir="8100000" algn="tr" rotWithShape="0">
                        <a:prstClr val="black">
                          <a:alpha val="40000"/>
                        </a:prstClr>
                      </a:outerShdw>
                    </a:effectLst>
                    <a:scene3d>
                      <a:camera prst="orthographicFront"/>
                      <a:lightRig rig="threePt" dir="t"/>
                    </a:scene3d>
                    <a:sp3d>
                      <a:bevelT/>
                    </a:sp3d>
                  </pic:spPr>
                </pic:pic>
              </a:graphicData>
            </a:graphic>
          </wp:anchor>
        </w:drawing>
      </w:r>
    </w:p>
    <w:p w:rsidR="00701B1D" w:rsidRPr="00604C41" w:rsidRDefault="0065075F"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S</w:t>
      </w:r>
      <w:r w:rsidR="00701B1D" w:rsidRPr="00604C41">
        <w:rPr>
          <w:rFonts w:ascii="Arial" w:hAnsi="Arial" w:cs="Arial"/>
          <w:color w:val="1F497D" w:themeColor="text2"/>
          <w:sz w:val="24"/>
          <w:szCs w:val="24"/>
          <w:lang w:val="es-ES_tradnl"/>
        </w:rPr>
        <w:t xml:space="preserve">e </w:t>
      </w:r>
      <w:r w:rsidRPr="00604C41">
        <w:rPr>
          <w:rFonts w:ascii="Arial" w:hAnsi="Arial" w:cs="Arial"/>
          <w:color w:val="1F497D" w:themeColor="text2"/>
          <w:sz w:val="24"/>
          <w:szCs w:val="24"/>
          <w:lang w:val="es-ES_tradnl"/>
        </w:rPr>
        <w:t>encuentran becados por el CONACyT 26 estudiantes</w:t>
      </w:r>
      <w:r w:rsidR="00701B1D" w:rsidRPr="00604C41">
        <w:rPr>
          <w:rFonts w:ascii="Arial" w:hAnsi="Arial" w:cs="Arial"/>
          <w:color w:val="1F497D" w:themeColor="text2"/>
          <w:sz w:val="24"/>
          <w:szCs w:val="24"/>
          <w:lang w:val="es-ES_tradnl"/>
        </w:rPr>
        <w:t xml:space="preserve"> de la Maestría en Ciencias de la Ingeniería Bioquímica, mismos que se e</w:t>
      </w:r>
      <w:r w:rsidRPr="00604C41">
        <w:rPr>
          <w:rFonts w:ascii="Arial" w:hAnsi="Arial" w:cs="Arial"/>
          <w:color w:val="1F497D" w:themeColor="text2"/>
          <w:sz w:val="24"/>
          <w:szCs w:val="24"/>
          <w:lang w:val="es-ES_tradnl"/>
        </w:rPr>
        <w:t>ncuentran incorporados al PNPC lo que signi</w:t>
      </w:r>
      <w:r w:rsidR="004A0727" w:rsidRPr="00604C41">
        <w:rPr>
          <w:rFonts w:ascii="Arial" w:hAnsi="Arial" w:cs="Arial"/>
          <w:color w:val="1F497D" w:themeColor="text2"/>
          <w:sz w:val="24"/>
          <w:szCs w:val="24"/>
          <w:lang w:val="es-ES_tradnl"/>
        </w:rPr>
        <w:t>fica un 76</w:t>
      </w:r>
      <w:r w:rsidRPr="00604C41">
        <w:rPr>
          <w:rFonts w:ascii="Arial" w:hAnsi="Arial" w:cs="Arial"/>
          <w:color w:val="1F497D" w:themeColor="text2"/>
          <w:sz w:val="24"/>
          <w:szCs w:val="24"/>
          <w:lang w:val="es-ES_tradnl"/>
        </w:rPr>
        <w:t>% de la matricula de posgrado.</w:t>
      </w:r>
    </w:p>
    <w:p w:rsidR="004E78D8" w:rsidRPr="00604C41" w:rsidRDefault="004E78D8" w:rsidP="007A3154">
      <w:pPr>
        <w:jc w:val="both"/>
        <w:rPr>
          <w:rFonts w:ascii="Arial" w:hAnsi="Arial" w:cs="Arial"/>
          <w:b/>
          <w:color w:val="1F497D" w:themeColor="text2"/>
          <w:sz w:val="24"/>
          <w:szCs w:val="24"/>
          <w:lang w:val="es-ES_tradnl"/>
        </w:rPr>
      </w:pPr>
    </w:p>
    <w:p w:rsidR="00444D54" w:rsidRDefault="00444D54" w:rsidP="007A3154">
      <w:pPr>
        <w:jc w:val="both"/>
        <w:rPr>
          <w:rFonts w:ascii="Arial" w:hAnsi="Arial" w:cs="Arial"/>
          <w:b/>
          <w:color w:val="1F497D" w:themeColor="text2"/>
          <w:sz w:val="24"/>
          <w:szCs w:val="24"/>
          <w:lang w:val="es-ES_tradnl"/>
        </w:rPr>
      </w:pPr>
    </w:p>
    <w:p w:rsidR="00701B1D" w:rsidRPr="00604C41" w:rsidRDefault="004A0727"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lastRenderedPageBreak/>
        <w:t>P</w:t>
      </w:r>
      <w:r w:rsidR="00701B1D" w:rsidRPr="00604C41">
        <w:rPr>
          <w:rFonts w:ascii="Arial" w:hAnsi="Arial" w:cs="Arial"/>
          <w:b/>
          <w:color w:val="1F497D" w:themeColor="text2"/>
          <w:sz w:val="24"/>
          <w:szCs w:val="24"/>
          <w:lang w:val="es-ES_tradnl"/>
        </w:rPr>
        <w:t>rogramas no presenciales.</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El lunes 31 de agosto de 2009, el gobernador Juan Sabines inauguró </w:t>
      </w:r>
      <w:r w:rsidR="004A0727" w:rsidRPr="00604C41">
        <w:rPr>
          <w:rFonts w:ascii="Arial" w:hAnsi="Arial" w:cs="Arial"/>
          <w:color w:val="1F497D" w:themeColor="text2"/>
          <w:sz w:val="24"/>
          <w:szCs w:val="24"/>
          <w:lang w:val="es-ES_tradnl"/>
        </w:rPr>
        <w:t xml:space="preserve">en Tiltepec, municipio de Jiquipilas </w:t>
      </w:r>
      <w:r w:rsidRPr="00604C41">
        <w:rPr>
          <w:rFonts w:ascii="Arial" w:hAnsi="Arial" w:cs="Arial"/>
          <w:color w:val="1F497D" w:themeColor="text2"/>
          <w:sz w:val="24"/>
          <w:szCs w:val="24"/>
          <w:lang w:val="es-ES_tradnl"/>
        </w:rPr>
        <w:t xml:space="preserve">el Centro Regional de Educación Superior a Distancia (CRESUD). </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Con la instalac</w:t>
      </w:r>
      <w:r w:rsidR="004A0727" w:rsidRPr="00604C41">
        <w:rPr>
          <w:rFonts w:ascii="Arial" w:hAnsi="Arial" w:cs="Arial"/>
          <w:color w:val="1F497D" w:themeColor="text2"/>
          <w:sz w:val="24"/>
          <w:szCs w:val="24"/>
          <w:lang w:val="es-ES_tradnl"/>
        </w:rPr>
        <w:t>ión de este Centro se coadyuvó con la política educativa d</w:t>
      </w:r>
      <w:r w:rsidRPr="00604C41">
        <w:rPr>
          <w:rFonts w:ascii="Arial" w:hAnsi="Arial" w:cs="Arial"/>
          <w:color w:val="1F497D" w:themeColor="text2"/>
          <w:sz w:val="24"/>
          <w:szCs w:val="24"/>
          <w:lang w:val="es-ES_tradnl"/>
        </w:rPr>
        <w:t xml:space="preserve">el Gobierno del Estado. </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Actualmente la Institución cuenta con una población de 212 estudiantes en educación a distancia, distribuidos en tres Centros Regionales ubicados en Tiltepec, Soyaló y La Concordia.</w:t>
      </w:r>
    </w:p>
    <w:p w:rsidR="009579DC" w:rsidRPr="00604C41" w:rsidRDefault="008A07E7" w:rsidP="007A3154">
      <w:pPr>
        <w:jc w:val="both"/>
        <w:rPr>
          <w:rFonts w:ascii="Arial" w:hAnsi="Arial" w:cs="Arial"/>
          <w:b/>
          <w:color w:val="1F497D" w:themeColor="text2"/>
          <w:sz w:val="24"/>
          <w:szCs w:val="24"/>
          <w:lang w:val="es-ES_tradnl"/>
        </w:rPr>
      </w:pPr>
      <w:r w:rsidRPr="00604C41">
        <w:rPr>
          <w:rFonts w:ascii="Arial" w:hAnsi="Arial" w:cs="Arial"/>
          <w:b/>
          <w:noProof/>
          <w:color w:val="1F497D" w:themeColor="text2"/>
          <w:sz w:val="24"/>
          <w:szCs w:val="24"/>
          <w:lang w:val="es-MX" w:eastAsia="es-MX"/>
        </w:rPr>
        <w:drawing>
          <wp:anchor distT="0" distB="0" distL="114300" distR="114300" simplePos="0" relativeHeight="251735040" behindDoc="1" locked="0" layoutInCell="1" allowOverlap="1">
            <wp:simplePos x="0" y="0"/>
            <wp:positionH relativeFrom="column">
              <wp:posOffset>10160</wp:posOffset>
            </wp:positionH>
            <wp:positionV relativeFrom="paragraph">
              <wp:posOffset>281940</wp:posOffset>
            </wp:positionV>
            <wp:extent cx="5442585" cy="1405890"/>
            <wp:effectExtent l="38100" t="0" r="24765" b="422910"/>
            <wp:wrapTight wrapText="bothSides">
              <wp:wrapPolygon edited="0">
                <wp:start x="76" y="0"/>
                <wp:lineTo x="-151" y="28098"/>
                <wp:lineTo x="21698" y="28098"/>
                <wp:lineTo x="21698" y="2927"/>
                <wp:lineTo x="21623" y="878"/>
                <wp:lineTo x="21471" y="0"/>
                <wp:lineTo x="76" y="0"/>
              </wp:wrapPolygon>
            </wp:wrapTight>
            <wp:docPr id="44" name="Imagen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6"/>
                    <a:srcRect l="12891" t="4167" r="13867" b="67708"/>
                    <a:stretch>
                      <a:fillRect/>
                    </a:stretch>
                  </pic:blipFill>
                  <pic:spPr bwMode="auto">
                    <a:xfrm>
                      <a:off x="0" y="0"/>
                      <a:ext cx="5442585" cy="14058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701B1D" w:rsidRPr="00604C41" w:rsidRDefault="004A0727"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M</w:t>
      </w:r>
      <w:r w:rsidR="00701B1D" w:rsidRPr="00604C41">
        <w:rPr>
          <w:rFonts w:ascii="Arial" w:hAnsi="Arial" w:cs="Arial"/>
          <w:b/>
          <w:color w:val="1F497D" w:themeColor="text2"/>
          <w:sz w:val="24"/>
          <w:szCs w:val="24"/>
          <w:lang w:val="es-ES_tradnl"/>
        </w:rPr>
        <w:t>atricula de estudiantes de posgrado.</w:t>
      </w:r>
    </w:p>
    <w:p w:rsidR="00701B1D" w:rsidRPr="00604C41" w:rsidRDefault="004A0727"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S</w:t>
      </w:r>
      <w:r w:rsidR="00701B1D" w:rsidRPr="00604C41">
        <w:rPr>
          <w:rFonts w:ascii="Arial" w:hAnsi="Arial" w:cs="Arial"/>
          <w:color w:val="1F497D" w:themeColor="text2"/>
          <w:sz w:val="24"/>
          <w:szCs w:val="24"/>
          <w:lang w:val="es-ES_tradnl"/>
        </w:rPr>
        <w:t>e cuenta con u</w:t>
      </w:r>
      <w:r w:rsidRPr="00604C41">
        <w:rPr>
          <w:rFonts w:ascii="Arial" w:hAnsi="Arial" w:cs="Arial"/>
          <w:color w:val="1F497D" w:themeColor="text2"/>
          <w:sz w:val="24"/>
          <w:szCs w:val="24"/>
          <w:lang w:val="es-ES_tradnl"/>
        </w:rPr>
        <w:t>na población total de 34 estudiantes</w:t>
      </w:r>
      <w:r w:rsidR="00701B1D" w:rsidRPr="00604C41">
        <w:rPr>
          <w:rFonts w:ascii="Arial" w:hAnsi="Arial" w:cs="Arial"/>
          <w:color w:val="1F497D" w:themeColor="text2"/>
          <w:sz w:val="24"/>
          <w:szCs w:val="24"/>
          <w:lang w:val="es-ES_tradnl"/>
        </w:rPr>
        <w:t xml:space="preserve"> de p</w:t>
      </w:r>
      <w:r w:rsidRPr="00604C41">
        <w:rPr>
          <w:rFonts w:ascii="Arial" w:hAnsi="Arial" w:cs="Arial"/>
          <w:color w:val="1F497D" w:themeColor="text2"/>
          <w:sz w:val="24"/>
          <w:szCs w:val="24"/>
          <w:lang w:val="es-ES_tradnl"/>
        </w:rPr>
        <w:t>osgrado distribuidos de la siguiente forma:</w:t>
      </w:r>
    </w:p>
    <w:p w:rsidR="00802C4D" w:rsidRPr="00604C41" w:rsidRDefault="00802C4D" w:rsidP="007A3154">
      <w:pPr>
        <w:jc w:val="both"/>
        <w:rPr>
          <w:rFonts w:ascii="Arial" w:hAnsi="Arial" w:cs="Arial"/>
          <w:color w:val="1F497D" w:themeColor="text2"/>
          <w:sz w:val="24"/>
          <w:szCs w:val="24"/>
          <w:lang w:val="es-ES_tradnl"/>
        </w:rPr>
      </w:pPr>
    </w:p>
    <w:tbl>
      <w:tblPr>
        <w:tblpPr w:leftFromText="141" w:rightFromText="141" w:vertAnchor="text" w:horzAnchor="margin" w:tblpXSpec="right" w:tblpY="353"/>
        <w:tblW w:w="8731" w:type="dxa"/>
        <w:tblBorders>
          <w:insideH w:val="single" w:sz="18" w:space="0" w:color="FFFFFF"/>
          <w:insideV w:val="single" w:sz="18" w:space="0" w:color="FFFFFF"/>
        </w:tblBorders>
        <w:tblLook w:val="0000"/>
      </w:tblPr>
      <w:tblGrid>
        <w:gridCol w:w="3475"/>
        <w:gridCol w:w="1790"/>
        <w:gridCol w:w="1537"/>
        <w:gridCol w:w="1929"/>
      </w:tblGrid>
      <w:tr w:rsidR="00444D54" w:rsidRPr="00444D54" w:rsidTr="00444D54">
        <w:tc>
          <w:tcPr>
            <w:tcW w:w="3475" w:type="dxa"/>
            <w:shd w:val="pct5" w:color="000000" w:fill="FFFFFF"/>
          </w:tcPr>
          <w:p w:rsidR="00444D54" w:rsidRPr="00444D54" w:rsidRDefault="00444D54" w:rsidP="00444D54">
            <w:pPr>
              <w:jc w:val="center"/>
              <w:rPr>
                <w:rFonts w:ascii="Arial" w:hAnsi="Arial" w:cs="Arial"/>
                <w:b/>
                <w:color w:val="1F497D" w:themeColor="text2"/>
                <w:sz w:val="18"/>
                <w:szCs w:val="24"/>
              </w:rPr>
            </w:pPr>
            <w:r w:rsidRPr="00444D54">
              <w:rPr>
                <w:rFonts w:ascii="Arial" w:hAnsi="Arial" w:cs="Arial"/>
                <w:b/>
                <w:color w:val="1F497D" w:themeColor="text2"/>
                <w:sz w:val="18"/>
                <w:szCs w:val="24"/>
              </w:rPr>
              <w:t>POSGRADO</w:t>
            </w:r>
          </w:p>
        </w:tc>
        <w:tc>
          <w:tcPr>
            <w:tcW w:w="1790" w:type="dxa"/>
            <w:shd w:val="pct5" w:color="000000" w:fill="FFFFFF"/>
          </w:tcPr>
          <w:p w:rsidR="00444D54" w:rsidRPr="00444D54" w:rsidRDefault="00444D54" w:rsidP="00444D54">
            <w:pPr>
              <w:jc w:val="center"/>
              <w:rPr>
                <w:rFonts w:ascii="Arial" w:hAnsi="Arial" w:cs="Arial"/>
                <w:color w:val="1F497D" w:themeColor="text2"/>
                <w:sz w:val="18"/>
                <w:szCs w:val="24"/>
              </w:rPr>
            </w:pPr>
            <w:r w:rsidRPr="00444D54">
              <w:rPr>
                <w:rFonts w:ascii="Arial" w:hAnsi="Arial" w:cs="Arial"/>
                <w:b/>
                <w:color w:val="1F497D" w:themeColor="text2"/>
                <w:sz w:val="18"/>
                <w:szCs w:val="24"/>
              </w:rPr>
              <w:t>NUEVO INGRESO</w:t>
            </w:r>
          </w:p>
        </w:tc>
        <w:tc>
          <w:tcPr>
            <w:tcW w:w="1537" w:type="dxa"/>
            <w:shd w:val="pct5" w:color="000000" w:fill="FFFFFF"/>
          </w:tcPr>
          <w:p w:rsidR="00444D54" w:rsidRPr="00444D54" w:rsidRDefault="00444D54" w:rsidP="00444D54">
            <w:pPr>
              <w:jc w:val="center"/>
              <w:rPr>
                <w:rFonts w:ascii="Arial" w:hAnsi="Arial" w:cs="Arial"/>
                <w:color w:val="1F497D" w:themeColor="text2"/>
                <w:sz w:val="18"/>
                <w:szCs w:val="24"/>
              </w:rPr>
            </w:pPr>
            <w:r w:rsidRPr="00444D54">
              <w:rPr>
                <w:rFonts w:ascii="Arial" w:hAnsi="Arial" w:cs="Arial"/>
                <w:b/>
                <w:color w:val="1F497D" w:themeColor="text2"/>
                <w:sz w:val="18"/>
                <w:szCs w:val="24"/>
              </w:rPr>
              <w:t>REINGRESO</w:t>
            </w:r>
          </w:p>
        </w:tc>
        <w:tc>
          <w:tcPr>
            <w:tcW w:w="1929" w:type="dxa"/>
            <w:shd w:val="pct5" w:color="000000" w:fill="FFFFFF"/>
          </w:tcPr>
          <w:p w:rsidR="00444D54" w:rsidRPr="00444D54" w:rsidRDefault="00444D54" w:rsidP="00444D54">
            <w:pPr>
              <w:jc w:val="center"/>
              <w:rPr>
                <w:rFonts w:ascii="Arial" w:hAnsi="Arial" w:cs="Arial"/>
                <w:color w:val="1F497D" w:themeColor="text2"/>
                <w:sz w:val="18"/>
                <w:szCs w:val="24"/>
              </w:rPr>
            </w:pPr>
            <w:r w:rsidRPr="00444D54">
              <w:rPr>
                <w:rFonts w:ascii="Arial" w:hAnsi="Arial" w:cs="Arial"/>
                <w:b/>
                <w:color w:val="1F497D" w:themeColor="text2"/>
                <w:sz w:val="18"/>
                <w:szCs w:val="24"/>
              </w:rPr>
              <w:t>TOTAL POR PROGRAMA</w:t>
            </w:r>
          </w:p>
        </w:tc>
      </w:tr>
      <w:tr w:rsidR="00444D54" w:rsidRPr="00444D54" w:rsidTr="00444D54">
        <w:tc>
          <w:tcPr>
            <w:tcW w:w="3475" w:type="dxa"/>
            <w:shd w:val="pct20" w:color="000000" w:fill="FFFFFF"/>
          </w:tcPr>
          <w:p w:rsidR="00444D54" w:rsidRPr="00444D54" w:rsidRDefault="00444D54" w:rsidP="00444D54">
            <w:pPr>
              <w:rPr>
                <w:rFonts w:ascii="Arial" w:hAnsi="Arial" w:cs="Arial"/>
                <w:bCs/>
                <w:color w:val="1F497D" w:themeColor="text2"/>
                <w:sz w:val="18"/>
                <w:szCs w:val="24"/>
              </w:rPr>
            </w:pPr>
            <w:r w:rsidRPr="00444D54">
              <w:rPr>
                <w:rFonts w:ascii="Arial" w:hAnsi="Arial" w:cs="Arial"/>
                <w:bCs/>
                <w:color w:val="1F497D" w:themeColor="text2"/>
                <w:sz w:val="18"/>
                <w:szCs w:val="24"/>
              </w:rPr>
              <w:t>MAESTRÍA EN ING. BIOQUÍMICA</w:t>
            </w:r>
          </w:p>
        </w:tc>
        <w:tc>
          <w:tcPr>
            <w:tcW w:w="1790" w:type="dxa"/>
            <w:shd w:val="pct20" w:color="000000" w:fill="FFFFFF"/>
          </w:tcPr>
          <w:p w:rsidR="00444D54" w:rsidRPr="00444D54" w:rsidRDefault="00444D54" w:rsidP="00444D54">
            <w:pPr>
              <w:jc w:val="center"/>
              <w:rPr>
                <w:rFonts w:ascii="Arial" w:hAnsi="Arial" w:cs="Arial"/>
                <w:bCs/>
                <w:color w:val="1F497D" w:themeColor="text2"/>
                <w:sz w:val="18"/>
                <w:szCs w:val="24"/>
              </w:rPr>
            </w:pPr>
            <w:r w:rsidRPr="00444D54">
              <w:rPr>
                <w:rFonts w:ascii="Arial" w:hAnsi="Arial" w:cs="Arial"/>
                <w:bCs/>
                <w:color w:val="1F497D" w:themeColor="text2"/>
                <w:sz w:val="18"/>
                <w:szCs w:val="24"/>
              </w:rPr>
              <w:t>7</w:t>
            </w:r>
          </w:p>
        </w:tc>
        <w:tc>
          <w:tcPr>
            <w:tcW w:w="1537" w:type="dxa"/>
            <w:shd w:val="pct20" w:color="000000" w:fill="FFFFFF"/>
          </w:tcPr>
          <w:p w:rsidR="00444D54" w:rsidRPr="00444D54" w:rsidRDefault="00444D54" w:rsidP="00444D54">
            <w:pPr>
              <w:jc w:val="center"/>
              <w:rPr>
                <w:rFonts w:ascii="Arial" w:hAnsi="Arial" w:cs="Arial"/>
                <w:bCs/>
                <w:color w:val="1F497D" w:themeColor="text2"/>
                <w:sz w:val="18"/>
                <w:szCs w:val="24"/>
              </w:rPr>
            </w:pPr>
            <w:r w:rsidRPr="00444D54">
              <w:rPr>
                <w:rFonts w:ascii="Arial" w:hAnsi="Arial" w:cs="Arial"/>
                <w:bCs/>
                <w:color w:val="1F497D" w:themeColor="text2"/>
                <w:sz w:val="18"/>
                <w:szCs w:val="24"/>
              </w:rPr>
              <w:t>13</w:t>
            </w:r>
          </w:p>
        </w:tc>
        <w:tc>
          <w:tcPr>
            <w:tcW w:w="1929" w:type="dxa"/>
            <w:shd w:val="pct20" w:color="000000" w:fill="FFFFFF"/>
          </w:tcPr>
          <w:p w:rsidR="00444D54" w:rsidRPr="00444D54" w:rsidRDefault="00444D54" w:rsidP="00444D54">
            <w:pPr>
              <w:jc w:val="center"/>
              <w:rPr>
                <w:rFonts w:ascii="Arial" w:hAnsi="Arial" w:cs="Arial"/>
                <w:bCs/>
                <w:color w:val="1F497D" w:themeColor="text2"/>
                <w:sz w:val="18"/>
                <w:szCs w:val="24"/>
              </w:rPr>
            </w:pPr>
            <w:r w:rsidRPr="00444D54">
              <w:rPr>
                <w:rFonts w:ascii="Arial" w:hAnsi="Arial" w:cs="Arial"/>
                <w:bCs/>
                <w:color w:val="1F497D" w:themeColor="text2"/>
                <w:sz w:val="18"/>
                <w:szCs w:val="24"/>
              </w:rPr>
              <w:t>20</w:t>
            </w:r>
          </w:p>
        </w:tc>
      </w:tr>
      <w:tr w:rsidR="00444D54" w:rsidRPr="00444D54" w:rsidTr="00444D54">
        <w:tc>
          <w:tcPr>
            <w:tcW w:w="3475" w:type="dxa"/>
            <w:shd w:val="pct5" w:color="000000" w:fill="FFFFFF"/>
          </w:tcPr>
          <w:p w:rsidR="00444D54" w:rsidRPr="00444D54" w:rsidRDefault="00444D54" w:rsidP="00444D54">
            <w:pPr>
              <w:rPr>
                <w:rFonts w:ascii="Arial" w:hAnsi="Arial" w:cs="Arial"/>
                <w:bCs/>
                <w:color w:val="1F497D" w:themeColor="text2"/>
                <w:sz w:val="18"/>
                <w:szCs w:val="24"/>
              </w:rPr>
            </w:pPr>
            <w:r w:rsidRPr="00444D54">
              <w:rPr>
                <w:rFonts w:ascii="Arial" w:hAnsi="Arial" w:cs="Arial"/>
                <w:bCs/>
                <w:color w:val="1F497D" w:themeColor="text2"/>
                <w:sz w:val="18"/>
                <w:szCs w:val="24"/>
              </w:rPr>
              <w:t>MAESTRÍA EN MECATRONICA</w:t>
            </w:r>
          </w:p>
        </w:tc>
        <w:tc>
          <w:tcPr>
            <w:tcW w:w="1790" w:type="dxa"/>
            <w:shd w:val="pct5" w:color="000000" w:fill="FFFFFF"/>
          </w:tcPr>
          <w:p w:rsidR="00444D54" w:rsidRPr="00444D54" w:rsidRDefault="00444D54" w:rsidP="00444D54">
            <w:pPr>
              <w:jc w:val="center"/>
              <w:rPr>
                <w:rFonts w:ascii="Arial" w:hAnsi="Arial" w:cs="Arial"/>
                <w:bCs/>
                <w:color w:val="1F497D" w:themeColor="text2"/>
                <w:sz w:val="18"/>
                <w:szCs w:val="24"/>
              </w:rPr>
            </w:pPr>
            <w:r w:rsidRPr="00444D54">
              <w:rPr>
                <w:rFonts w:ascii="Arial" w:hAnsi="Arial" w:cs="Arial"/>
                <w:bCs/>
                <w:color w:val="1F497D" w:themeColor="text2"/>
                <w:sz w:val="18"/>
                <w:szCs w:val="24"/>
              </w:rPr>
              <w:t>6</w:t>
            </w:r>
          </w:p>
        </w:tc>
        <w:tc>
          <w:tcPr>
            <w:tcW w:w="1537" w:type="dxa"/>
            <w:shd w:val="pct5" w:color="000000" w:fill="FFFFFF"/>
          </w:tcPr>
          <w:p w:rsidR="00444D54" w:rsidRPr="00444D54" w:rsidRDefault="00444D54" w:rsidP="00444D54">
            <w:pPr>
              <w:jc w:val="center"/>
              <w:rPr>
                <w:rFonts w:ascii="Arial" w:hAnsi="Arial" w:cs="Arial"/>
                <w:bCs/>
                <w:color w:val="1F497D" w:themeColor="text2"/>
                <w:sz w:val="18"/>
                <w:szCs w:val="24"/>
              </w:rPr>
            </w:pPr>
            <w:r w:rsidRPr="00444D54">
              <w:rPr>
                <w:rFonts w:ascii="Arial" w:hAnsi="Arial" w:cs="Arial"/>
                <w:bCs/>
                <w:color w:val="1F497D" w:themeColor="text2"/>
                <w:sz w:val="18"/>
                <w:szCs w:val="24"/>
              </w:rPr>
              <w:t>8</w:t>
            </w:r>
          </w:p>
        </w:tc>
        <w:tc>
          <w:tcPr>
            <w:tcW w:w="1929" w:type="dxa"/>
            <w:shd w:val="pct5" w:color="000000" w:fill="FFFFFF"/>
          </w:tcPr>
          <w:p w:rsidR="00444D54" w:rsidRPr="00444D54" w:rsidRDefault="00444D54" w:rsidP="00444D54">
            <w:pPr>
              <w:jc w:val="center"/>
              <w:rPr>
                <w:rFonts w:ascii="Arial" w:hAnsi="Arial" w:cs="Arial"/>
                <w:bCs/>
                <w:color w:val="1F497D" w:themeColor="text2"/>
                <w:sz w:val="18"/>
                <w:szCs w:val="24"/>
              </w:rPr>
            </w:pPr>
            <w:r w:rsidRPr="00444D54">
              <w:rPr>
                <w:rFonts w:ascii="Arial" w:hAnsi="Arial" w:cs="Arial"/>
                <w:bCs/>
                <w:color w:val="1F497D" w:themeColor="text2"/>
                <w:sz w:val="18"/>
                <w:szCs w:val="24"/>
              </w:rPr>
              <w:t>14</w:t>
            </w:r>
          </w:p>
        </w:tc>
      </w:tr>
    </w:tbl>
    <w:p w:rsidR="009579DC" w:rsidRDefault="009579DC" w:rsidP="007A3154">
      <w:pPr>
        <w:jc w:val="both"/>
        <w:rPr>
          <w:rFonts w:ascii="Arial" w:hAnsi="Arial" w:cs="Arial"/>
          <w:color w:val="1F497D" w:themeColor="text2"/>
          <w:sz w:val="24"/>
          <w:szCs w:val="24"/>
          <w:lang w:val="es-ES_tradnl"/>
        </w:rPr>
      </w:pPr>
    </w:p>
    <w:p w:rsidR="00CD325C" w:rsidRDefault="00CD325C" w:rsidP="007A3154">
      <w:pPr>
        <w:jc w:val="both"/>
        <w:rPr>
          <w:rFonts w:ascii="Arial" w:hAnsi="Arial" w:cs="Arial"/>
          <w:b/>
          <w:color w:val="1F497D" w:themeColor="text2"/>
          <w:sz w:val="24"/>
          <w:szCs w:val="24"/>
          <w:lang w:val="es-ES_tradnl"/>
        </w:rPr>
      </w:pPr>
    </w:p>
    <w:p w:rsidR="00701B1D" w:rsidRPr="00604C41" w:rsidRDefault="009331D4"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lastRenderedPageBreak/>
        <w:t>P</w:t>
      </w:r>
      <w:r w:rsidR="00701B1D" w:rsidRPr="00604C41">
        <w:rPr>
          <w:rFonts w:ascii="Arial" w:hAnsi="Arial" w:cs="Arial"/>
          <w:b/>
          <w:color w:val="1F497D" w:themeColor="text2"/>
          <w:sz w:val="24"/>
          <w:szCs w:val="24"/>
          <w:lang w:val="es-ES_tradnl"/>
        </w:rPr>
        <w:t>rácticas de talleres y la</w:t>
      </w:r>
      <w:r w:rsidRPr="00604C41">
        <w:rPr>
          <w:rFonts w:ascii="Arial" w:hAnsi="Arial" w:cs="Arial"/>
          <w:b/>
          <w:color w:val="1F497D" w:themeColor="text2"/>
          <w:sz w:val="24"/>
          <w:szCs w:val="24"/>
          <w:lang w:val="es-ES_tradnl"/>
        </w:rPr>
        <w:t>boratorios.</w:t>
      </w:r>
    </w:p>
    <w:p w:rsidR="00802C4D"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Las prácticas talleres y laboratorios  se han presentado de la siguiente manera:</w:t>
      </w:r>
    </w:p>
    <w:tbl>
      <w:tblPr>
        <w:tblW w:w="8789" w:type="dxa"/>
        <w:tblInd w:w="108" w:type="dxa"/>
        <w:tblBorders>
          <w:insideH w:val="single" w:sz="18" w:space="0" w:color="FFFFFF"/>
          <w:insideV w:val="single" w:sz="18" w:space="0" w:color="FFFFFF"/>
        </w:tblBorders>
        <w:tblLayout w:type="fixed"/>
        <w:tblLook w:val="0000"/>
      </w:tblPr>
      <w:tblGrid>
        <w:gridCol w:w="3420"/>
        <w:gridCol w:w="1800"/>
        <w:gridCol w:w="1440"/>
        <w:gridCol w:w="2129"/>
      </w:tblGrid>
      <w:tr w:rsidR="00701B1D" w:rsidRPr="00604C41" w:rsidTr="00DD575A">
        <w:trPr>
          <w:trHeight w:val="465"/>
        </w:trPr>
        <w:tc>
          <w:tcPr>
            <w:tcW w:w="3420" w:type="dxa"/>
            <w:shd w:val="pct5"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CARRERAS</w:t>
            </w:r>
          </w:p>
        </w:tc>
        <w:tc>
          <w:tcPr>
            <w:tcW w:w="1800" w:type="dxa"/>
            <w:shd w:val="pct5"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PRACTICAS PROGRAMADAS</w:t>
            </w:r>
          </w:p>
        </w:tc>
        <w:tc>
          <w:tcPr>
            <w:tcW w:w="1440" w:type="dxa"/>
            <w:shd w:val="pct5"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PRACTICAS REALIZADAS</w:t>
            </w:r>
          </w:p>
        </w:tc>
        <w:tc>
          <w:tcPr>
            <w:tcW w:w="2129" w:type="dxa"/>
            <w:shd w:val="pct5"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PORCENTAJE ALCANZADO</w:t>
            </w:r>
          </w:p>
        </w:tc>
      </w:tr>
      <w:tr w:rsidR="00701B1D" w:rsidRPr="00604C41" w:rsidTr="00DD575A">
        <w:trPr>
          <w:trHeight w:val="465"/>
        </w:trPr>
        <w:tc>
          <w:tcPr>
            <w:tcW w:w="3420" w:type="dxa"/>
            <w:shd w:val="pct20"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Sistemas Computacionales</w:t>
            </w:r>
          </w:p>
        </w:tc>
        <w:tc>
          <w:tcPr>
            <w:tcW w:w="1800" w:type="dxa"/>
            <w:shd w:val="pct20"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304</w:t>
            </w:r>
          </w:p>
        </w:tc>
        <w:tc>
          <w:tcPr>
            <w:tcW w:w="1440" w:type="dxa"/>
            <w:shd w:val="pct20"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281</w:t>
            </w:r>
          </w:p>
        </w:tc>
        <w:tc>
          <w:tcPr>
            <w:tcW w:w="2129" w:type="dxa"/>
            <w:shd w:val="pct20"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92.43%</w:t>
            </w:r>
          </w:p>
        </w:tc>
      </w:tr>
      <w:tr w:rsidR="00701B1D" w:rsidRPr="00604C41" w:rsidTr="00DD575A">
        <w:trPr>
          <w:trHeight w:val="465"/>
        </w:trPr>
        <w:tc>
          <w:tcPr>
            <w:tcW w:w="3420" w:type="dxa"/>
            <w:shd w:val="pct5"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Eléctrica  - Electrónica</w:t>
            </w:r>
          </w:p>
        </w:tc>
        <w:tc>
          <w:tcPr>
            <w:tcW w:w="1800" w:type="dxa"/>
            <w:shd w:val="pct5"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481</w:t>
            </w:r>
          </w:p>
        </w:tc>
        <w:tc>
          <w:tcPr>
            <w:tcW w:w="1440" w:type="dxa"/>
            <w:shd w:val="pct5"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315</w:t>
            </w:r>
          </w:p>
        </w:tc>
        <w:tc>
          <w:tcPr>
            <w:tcW w:w="2129" w:type="dxa"/>
            <w:shd w:val="pct5"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65.49%</w:t>
            </w:r>
          </w:p>
        </w:tc>
      </w:tr>
      <w:tr w:rsidR="00701B1D" w:rsidRPr="00604C41" w:rsidTr="00DD575A">
        <w:trPr>
          <w:trHeight w:val="465"/>
        </w:trPr>
        <w:tc>
          <w:tcPr>
            <w:tcW w:w="3420" w:type="dxa"/>
            <w:shd w:val="pct20"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Mecánica</w:t>
            </w:r>
          </w:p>
        </w:tc>
        <w:tc>
          <w:tcPr>
            <w:tcW w:w="1800" w:type="dxa"/>
            <w:shd w:val="pct20" w:color="000000" w:fill="FFFFFF"/>
          </w:tcPr>
          <w:p w:rsidR="00701B1D" w:rsidRPr="00444D54" w:rsidRDefault="008D566B"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450</w:t>
            </w:r>
          </w:p>
        </w:tc>
        <w:tc>
          <w:tcPr>
            <w:tcW w:w="1440" w:type="dxa"/>
            <w:shd w:val="pct20" w:color="000000" w:fill="FFFFFF"/>
          </w:tcPr>
          <w:p w:rsidR="00701B1D" w:rsidRPr="00444D54" w:rsidRDefault="008D566B"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345</w:t>
            </w:r>
          </w:p>
        </w:tc>
        <w:tc>
          <w:tcPr>
            <w:tcW w:w="2129" w:type="dxa"/>
            <w:shd w:val="pct20"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76.67%</w:t>
            </w:r>
          </w:p>
        </w:tc>
      </w:tr>
      <w:tr w:rsidR="00701B1D" w:rsidRPr="00604C41" w:rsidTr="00DD575A">
        <w:trPr>
          <w:trHeight w:val="465"/>
        </w:trPr>
        <w:tc>
          <w:tcPr>
            <w:tcW w:w="3420" w:type="dxa"/>
            <w:shd w:val="pct5"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Gestión Empresarial</w:t>
            </w:r>
          </w:p>
        </w:tc>
        <w:tc>
          <w:tcPr>
            <w:tcW w:w="1800" w:type="dxa"/>
            <w:shd w:val="pct5"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160</w:t>
            </w:r>
          </w:p>
        </w:tc>
        <w:tc>
          <w:tcPr>
            <w:tcW w:w="1440" w:type="dxa"/>
            <w:shd w:val="pct5"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160</w:t>
            </w:r>
          </w:p>
        </w:tc>
        <w:tc>
          <w:tcPr>
            <w:tcW w:w="2129" w:type="dxa"/>
            <w:shd w:val="pct5"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100.00%</w:t>
            </w:r>
          </w:p>
        </w:tc>
      </w:tr>
      <w:tr w:rsidR="00701B1D" w:rsidRPr="00604C41" w:rsidTr="00DD575A">
        <w:trPr>
          <w:trHeight w:val="465"/>
        </w:trPr>
        <w:tc>
          <w:tcPr>
            <w:tcW w:w="3420" w:type="dxa"/>
            <w:shd w:val="pct20"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Industrial</w:t>
            </w:r>
          </w:p>
        </w:tc>
        <w:tc>
          <w:tcPr>
            <w:tcW w:w="1800" w:type="dxa"/>
            <w:shd w:val="pct20" w:color="000000" w:fill="FFFFFF"/>
          </w:tcPr>
          <w:p w:rsidR="00701B1D" w:rsidRPr="00444D54" w:rsidRDefault="005F2C56"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465</w:t>
            </w:r>
          </w:p>
        </w:tc>
        <w:tc>
          <w:tcPr>
            <w:tcW w:w="1440" w:type="dxa"/>
            <w:shd w:val="pct20" w:color="000000" w:fill="FFFFFF"/>
          </w:tcPr>
          <w:p w:rsidR="00701B1D" w:rsidRPr="00444D54" w:rsidRDefault="005F2C56"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330</w:t>
            </w:r>
          </w:p>
        </w:tc>
        <w:tc>
          <w:tcPr>
            <w:tcW w:w="2129" w:type="dxa"/>
            <w:shd w:val="pct20"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70.97%</w:t>
            </w:r>
          </w:p>
        </w:tc>
      </w:tr>
      <w:tr w:rsidR="00701B1D" w:rsidRPr="00604C41" w:rsidTr="00DD575A">
        <w:trPr>
          <w:trHeight w:val="465"/>
        </w:trPr>
        <w:tc>
          <w:tcPr>
            <w:tcW w:w="3420" w:type="dxa"/>
            <w:shd w:val="pct5" w:color="000000" w:fill="FFFFFF"/>
          </w:tcPr>
          <w:p w:rsidR="00701B1D" w:rsidRPr="00444D54" w:rsidRDefault="00701B1D" w:rsidP="009331D4">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Química y Bioquímica</w:t>
            </w:r>
          </w:p>
        </w:tc>
        <w:tc>
          <w:tcPr>
            <w:tcW w:w="1800" w:type="dxa"/>
            <w:shd w:val="pct5"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270</w:t>
            </w:r>
          </w:p>
        </w:tc>
        <w:tc>
          <w:tcPr>
            <w:tcW w:w="1440" w:type="dxa"/>
            <w:shd w:val="pct5"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270</w:t>
            </w:r>
          </w:p>
        </w:tc>
        <w:tc>
          <w:tcPr>
            <w:tcW w:w="2129" w:type="dxa"/>
            <w:shd w:val="pct5"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100.00%</w:t>
            </w:r>
          </w:p>
        </w:tc>
      </w:tr>
      <w:tr w:rsidR="00701B1D" w:rsidRPr="00604C41" w:rsidTr="00DD575A">
        <w:trPr>
          <w:trHeight w:val="480"/>
        </w:trPr>
        <w:tc>
          <w:tcPr>
            <w:tcW w:w="3420" w:type="dxa"/>
            <w:shd w:val="pct20"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 </w:t>
            </w:r>
            <w:r w:rsidR="009331D4" w:rsidRPr="00444D54">
              <w:rPr>
                <w:rFonts w:ascii="Arial" w:hAnsi="Arial" w:cs="Arial"/>
                <w:b/>
                <w:bCs/>
                <w:color w:val="1F497D" w:themeColor="text2"/>
                <w:sz w:val="18"/>
                <w:szCs w:val="24"/>
              </w:rPr>
              <w:t>TOTALES</w:t>
            </w:r>
          </w:p>
        </w:tc>
        <w:tc>
          <w:tcPr>
            <w:tcW w:w="1800" w:type="dxa"/>
            <w:shd w:val="pct20"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1276</w:t>
            </w:r>
          </w:p>
        </w:tc>
        <w:tc>
          <w:tcPr>
            <w:tcW w:w="1440" w:type="dxa"/>
            <w:shd w:val="pct20"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1071</w:t>
            </w:r>
          </w:p>
        </w:tc>
        <w:tc>
          <w:tcPr>
            <w:tcW w:w="2129" w:type="dxa"/>
            <w:shd w:val="pct20" w:color="000000" w:fill="FFFFFF"/>
          </w:tcPr>
          <w:p w:rsidR="00701B1D" w:rsidRPr="00444D54" w:rsidRDefault="00701B1D" w:rsidP="00F70FA7">
            <w:pPr>
              <w:jc w:val="center"/>
              <w:rPr>
                <w:rFonts w:ascii="Arial" w:hAnsi="Arial" w:cs="Arial"/>
                <w:b/>
                <w:bCs/>
                <w:color w:val="1F497D" w:themeColor="text2"/>
                <w:sz w:val="18"/>
                <w:szCs w:val="24"/>
              </w:rPr>
            </w:pPr>
            <w:r w:rsidRPr="00444D54">
              <w:rPr>
                <w:rFonts w:ascii="Arial" w:hAnsi="Arial" w:cs="Arial"/>
                <w:b/>
                <w:bCs/>
                <w:color w:val="1F497D" w:themeColor="text2"/>
                <w:sz w:val="18"/>
                <w:szCs w:val="24"/>
              </w:rPr>
              <w:t>83.93%</w:t>
            </w:r>
          </w:p>
        </w:tc>
      </w:tr>
    </w:tbl>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Practicas programadas y realizadas por Departamento Académico.</w:t>
      </w:r>
    </w:p>
    <w:p w:rsidR="00701B1D" w:rsidRPr="00604C41" w:rsidRDefault="00B37DC8" w:rsidP="007A3154">
      <w:pPr>
        <w:jc w:val="both"/>
        <w:rPr>
          <w:rFonts w:ascii="Arial" w:hAnsi="Arial" w:cs="Arial"/>
          <w:b/>
          <w:color w:val="1F497D" w:themeColor="text2"/>
          <w:sz w:val="24"/>
          <w:szCs w:val="24"/>
          <w:lang w:val="es-ES_tradnl"/>
        </w:rPr>
      </w:pPr>
      <w:r w:rsidRPr="00604C41">
        <w:rPr>
          <w:rFonts w:ascii="Arial" w:hAnsi="Arial" w:cs="Arial"/>
          <w:b/>
          <w:noProof/>
          <w:color w:val="1F497D" w:themeColor="text2"/>
          <w:sz w:val="24"/>
          <w:szCs w:val="24"/>
          <w:lang w:val="es-MX" w:eastAsia="es-MX"/>
        </w:rPr>
        <w:drawing>
          <wp:anchor distT="0" distB="0" distL="114300" distR="114300" simplePos="0" relativeHeight="251731968" behindDoc="1" locked="0" layoutInCell="1" allowOverlap="1">
            <wp:simplePos x="0" y="0"/>
            <wp:positionH relativeFrom="column">
              <wp:posOffset>4445</wp:posOffset>
            </wp:positionH>
            <wp:positionV relativeFrom="paragraph">
              <wp:posOffset>528320</wp:posOffset>
            </wp:positionV>
            <wp:extent cx="2056765" cy="1544955"/>
            <wp:effectExtent l="95250" t="0" r="38735" b="55245"/>
            <wp:wrapTight wrapText="bothSides">
              <wp:wrapPolygon edited="0">
                <wp:start x="-1000" y="0"/>
                <wp:lineTo x="-400" y="22372"/>
                <wp:lineTo x="21407" y="22372"/>
                <wp:lineTo x="21607" y="22372"/>
                <wp:lineTo x="22007" y="21573"/>
                <wp:lineTo x="22007" y="4261"/>
                <wp:lineTo x="21807" y="266"/>
                <wp:lineTo x="21807" y="0"/>
                <wp:lineTo x="-1000" y="0"/>
              </wp:wrapPolygon>
            </wp:wrapTight>
            <wp:docPr id="39" name="38 Imagen" descr="DR. CARLOS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CARLOS G..jpg"/>
                    <pic:cNvPicPr/>
                  </pic:nvPicPr>
                  <pic:blipFill>
                    <a:blip r:embed="rId27">
                      <a:lum bright="10000"/>
                    </a:blip>
                    <a:stretch>
                      <a:fillRect/>
                    </a:stretch>
                  </pic:blipFill>
                  <pic:spPr>
                    <a:xfrm>
                      <a:off x="0" y="0"/>
                      <a:ext cx="2056765" cy="1544955"/>
                    </a:xfrm>
                    <a:prstGeom prst="rect">
                      <a:avLst/>
                    </a:prstGeom>
                    <a:ln>
                      <a:noFill/>
                    </a:ln>
                    <a:effectLst>
                      <a:outerShdw blurRad="50800" dist="38100" dir="8100000" algn="tr" rotWithShape="0">
                        <a:prstClr val="black">
                          <a:alpha val="40000"/>
                        </a:prstClr>
                      </a:outerShdw>
                    </a:effectLst>
                  </pic:spPr>
                </pic:pic>
              </a:graphicData>
            </a:graphic>
          </wp:anchor>
        </w:drawing>
      </w:r>
      <w:r w:rsidR="00701B1D" w:rsidRPr="00604C41">
        <w:rPr>
          <w:rFonts w:ascii="Arial" w:hAnsi="Arial" w:cs="Arial"/>
          <w:b/>
          <w:color w:val="1F497D" w:themeColor="text2"/>
          <w:sz w:val="24"/>
          <w:szCs w:val="24"/>
          <w:lang w:val="es-ES_tradnl"/>
        </w:rPr>
        <w:t>Programa</w:t>
      </w:r>
      <w:r w:rsidR="00280F4E" w:rsidRPr="00604C41">
        <w:rPr>
          <w:rFonts w:ascii="Arial" w:hAnsi="Arial" w:cs="Arial"/>
          <w:b/>
          <w:color w:val="1F497D" w:themeColor="text2"/>
          <w:sz w:val="24"/>
          <w:szCs w:val="24"/>
          <w:lang w:val="es-ES_tradnl"/>
        </w:rPr>
        <w:t xml:space="preserve">s </w:t>
      </w:r>
      <w:r w:rsidR="00701B1D" w:rsidRPr="00604C41">
        <w:rPr>
          <w:rFonts w:ascii="Arial" w:hAnsi="Arial" w:cs="Arial"/>
          <w:b/>
          <w:color w:val="1F497D" w:themeColor="text2"/>
          <w:sz w:val="24"/>
          <w:szCs w:val="24"/>
          <w:lang w:val="es-ES_tradnl"/>
        </w:rPr>
        <w:t>educativo</w:t>
      </w:r>
      <w:r w:rsidR="00280F4E" w:rsidRPr="00604C41">
        <w:rPr>
          <w:rFonts w:ascii="Arial" w:hAnsi="Arial" w:cs="Arial"/>
          <w:b/>
          <w:color w:val="1F497D" w:themeColor="text2"/>
          <w:sz w:val="24"/>
          <w:szCs w:val="24"/>
          <w:lang w:val="es-ES_tradnl"/>
        </w:rPr>
        <w:t>s</w:t>
      </w:r>
      <w:r w:rsidR="00701B1D" w:rsidRPr="00604C41">
        <w:rPr>
          <w:rFonts w:ascii="Arial" w:hAnsi="Arial" w:cs="Arial"/>
          <w:b/>
          <w:color w:val="1F497D" w:themeColor="text2"/>
          <w:sz w:val="24"/>
          <w:szCs w:val="24"/>
          <w:lang w:val="es-ES_tradnl"/>
        </w:rPr>
        <w:t xml:space="preserve"> de Licenciatura orientado</w:t>
      </w:r>
      <w:r w:rsidR="00280F4E" w:rsidRPr="00604C41">
        <w:rPr>
          <w:rFonts w:ascii="Arial" w:hAnsi="Arial" w:cs="Arial"/>
          <w:b/>
          <w:color w:val="1F497D" w:themeColor="text2"/>
          <w:sz w:val="24"/>
          <w:szCs w:val="24"/>
          <w:lang w:val="es-ES_tradnl"/>
        </w:rPr>
        <w:t>s</w:t>
      </w:r>
      <w:r w:rsidR="00701B1D" w:rsidRPr="00604C41">
        <w:rPr>
          <w:rFonts w:ascii="Arial" w:hAnsi="Arial" w:cs="Arial"/>
          <w:b/>
          <w:color w:val="1F497D" w:themeColor="text2"/>
          <w:sz w:val="24"/>
          <w:szCs w:val="24"/>
          <w:lang w:val="es-ES_tradnl"/>
        </w:rPr>
        <w:t xml:space="preserve"> al desarrollo de competencias profesionales.</w:t>
      </w:r>
    </w:p>
    <w:p w:rsidR="00701B1D" w:rsidRPr="00604C41" w:rsidRDefault="003A3459"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39136" behindDoc="1" locked="0" layoutInCell="1" allowOverlap="1">
            <wp:simplePos x="0" y="0"/>
            <wp:positionH relativeFrom="column">
              <wp:posOffset>1159510</wp:posOffset>
            </wp:positionH>
            <wp:positionV relativeFrom="paragraph">
              <wp:posOffset>1284605</wp:posOffset>
            </wp:positionV>
            <wp:extent cx="2084070" cy="1566545"/>
            <wp:effectExtent l="76200" t="57150" r="87630" b="33655"/>
            <wp:wrapTight wrapText="bothSides">
              <wp:wrapPolygon edited="0">
                <wp:start x="-592" y="-788"/>
                <wp:lineTo x="-790" y="22064"/>
                <wp:lineTo x="22113" y="22064"/>
                <wp:lineTo x="22508" y="20488"/>
                <wp:lineTo x="22508" y="3152"/>
                <wp:lineTo x="22311" y="0"/>
                <wp:lineTo x="22113" y="-788"/>
                <wp:lineTo x="-592" y="-788"/>
              </wp:wrapPolygon>
            </wp:wrapTight>
            <wp:docPr id="10" name="9 Imagen" descr="DR. CARLOS GARCÌA IBARRA (35)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CARLOS GARCÌA IBARRA (35) copia.jpg"/>
                    <pic:cNvPicPr/>
                  </pic:nvPicPr>
                  <pic:blipFill>
                    <a:blip r:embed="rId28">
                      <a:lum bright="20000"/>
                    </a:blip>
                    <a:stretch>
                      <a:fillRect/>
                    </a:stretch>
                  </pic:blipFill>
                  <pic:spPr>
                    <a:xfrm>
                      <a:off x="0" y="0"/>
                      <a:ext cx="2084070" cy="1566545"/>
                    </a:xfrm>
                    <a:prstGeom prst="rect">
                      <a:avLst/>
                    </a:prstGeom>
                    <a:effectLst>
                      <a:outerShdw blurRad="63500" sx="102000" sy="102000" algn="ctr" rotWithShape="0">
                        <a:prstClr val="black">
                          <a:alpha val="40000"/>
                        </a:prstClr>
                      </a:outerShdw>
                    </a:effectLst>
                  </pic:spPr>
                </pic:pic>
              </a:graphicData>
            </a:graphic>
          </wp:anchor>
        </w:drawing>
      </w:r>
      <w:r w:rsidR="009579DC" w:rsidRPr="00604C41">
        <w:rPr>
          <w:rFonts w:ascii="Arial" w:hAnsi="Arial" w:cs="Arial"/>
          <w:color w:val="1F497D" w:themeColor="text2"/>
          <w:sz w:val="24"/>
          <w:szCs w:val="24"/>
          <w:lang w:val="es-ES_tradnl"/>
        </w:rPr>
        <w:t>E</w:t>
      </w:r>
      <w:r w:rsidR="00701B1D" w:rsidRPr="00604C41">
        <w:rPr>
          <w:rFonts w:ascii="Arial" w:hAnsi="Arial" w:cs="Arial"/>
          <w:color w:val="1F497D" w:themeColor="text2"/>
          <w:sz w:val="24"/>
          <w:szCs w:val="24"/>
          <w:lang w:val="es-ES_tradnl"/>
        </w:rPr>
        <w:t xml:space="preserve">l Instituto Tecnológico de Tuxtla Gutiérrez, </w:t>
      </w:r>
      <w:r w:rsidR="004D61FE" w:rsidRPr="00604C41">
        <w:rPr>
          <w:rFonts w:ascii="Arial" w:hAnsi="Arial" w:cs="Arial"/>
          <w:color w:val="1F497D" w:themeColor="text2"/>
          <w:sz w:val="24"/>
          <w:szCs w:val="24"/>
          <w:lang w:val="es-ES_tradnl"/>
        </w:rPr>
        <w:t xml:space="preserve">en el mes de febrero </w:t>
      </w:r>
      <w:r w:rsidR="00701B1D" w:rsidRPr="00604C41">
        <w:rPr>
          <w:rFonts w:ascii="Arial" w:hAnsi="Arial" w:cs="Arial"/>
          <w:color w:val="1F497D" w:themeColor="text2"/>
          <w:sz w:val="24"/>
          <w:szCs w:val="24"/>
          <w:lang w:val="es-ES_tradnl"/>
        </w:rPr>
        <w:t>fue sede de  la Reunión Regional de Información y Formación para el Diseño Curricular Basado en Compe</w:t>
      </w:r>
      <w:r w:rsidR="004D61FE" w:rsidRPr="00604C41">
        <w:rPr>
          <w:rFonts w:ascii="Arial" w:hAnsi="Arial" w:cs="Arial"/>
          <w:color w:val="1F497D" w:themeColor="text2"/>
          <w:sz w:val="24"/>
          <w:szCs w:val="24"/>
          <w:lang w:val="es-ES_tradnl"/>
        </w:rPr>
        <w:t>tencias, misma que</w:t>
      </w:r>
      <w:r w:rsidR="00280F4E" w:rsidRPr="00604C41">
        <w:rPr>
          <w:rFonts w:ascii="Arial" w:hAnsi="Arial" w:cs="Arial"/>
          <w:color w:val="1F497D" w:themeColor="text2"/>
          <w:sz w:val="24"/>
          <w:szCs w:val="24"/>
          <w:lang w:val="es-ES_tradnl"/>
        </w:rPr>
        <w:t xml:space="preserve"> fue inaugurada por el Dr. Carlos A. </w:t>
      </w:r>
      <w:r w:rsidR="004D61FE" w:rsidRPr="00604C41">
        <w:rPr>
          <w:rFonts w:ascii="Arial" w:hAnsi="Arial" w:cs="Arial"/>
          <w:color w:val="1F497D" w:themeColor="text2"/>
          <w:sz w:val="24"/>
          <w:szCs w:val="24"/>
          <w:lang w:val="es-ES_tradnl"/>
        </w:rPr>
        <w:t xml:space="preserve">García </w:t>
      </w:r>
      <w:r w:rsidR="00280F4E" w:rsidRPr="00604C41">
        <w:rPr>
          <w:rFonts w:ascii="Arial" w:hAnsi="Arial" w:cs="Arial"/>
          <w:color w:val="1F497D" w:themeColor="text2"/>
          <w:sz w:val="24"/>
          <w:szCs w:val="24"/>
          <w:lang w:val="es-ES_tradnl"/>
        </w:rPr>
        <w:t xml:space="preserve"> Ibarra, Director General de la </w:t>
      </w:r>
      <w:r w:rsidR="00FC0388" w:rsidRPr="00604C41">
        <w:rPr>
          <w:rFonts w:ascii="Arial" w:hAnsi="Arial" w:cs="Arial"/>
          <w:color w:val="1F497D" w:themeColor="text2"/>
          <w:sz w:val="24"/>
          <w:szCs w:val="24"/>
          <w:lang w:val="es-ES_tradnl"/>
        </w:rPr>
        <w:t xml:space="preserve"> D</w:t>
      </w:r>
      <w:r w:rsidR="00280F4E" w:rsidRPr="00604C41">
        <w:rPr>
          <w:rFonts w:ascii="Arial" w:hAnsi="Arial" w:cs="Arial"/>
          <w:color w:val="1F497D" w:themeColor="text2"/>
          <w:sz w:val="24"/>
          <w:szCs w:val="24"/>
          <w:lang w:val="es-ES_tradnl"/>
        </w:rPr>
        <w:t>GEST</w:t>
      </w:r>
      <w:r w:rsidR="004D61FE" w:rsidRPr="00604C41">
        <w:rPr>
          <w:rFonts w:ascii="Arial" w:hAnsi="Arial" w:cs="Arial"/>
          <w:color w:val="1F497D" w:themeColor="text2"/>
          <w:sz w:val="24"/>
          <w:szCs w:val="24"/>
          <w:lang w:val="es-ES_tradnl"/>
        </w:rPr>
        <w:t>. Con la participación de</w:t>
      </w:r>
      <w:r w:rsidR="00701B1D" w:rsidRPr="00604C41">
        <w:rPr>
          <w:rFonts w:ascii="Arial" w:hAnsi="Arial" w:cs="Arial"/>
          <w:color w:val="1F497D" w:themeColor="text2"/>
          <w:sz w:val="24"/>
          <w:szCs w:val="24"/>
          <w:lang w:val="es-ES_tradnl"/>
        </w:rPr>
        <w:t xml:space="preserve"> 30 Institutos Tecnológicos </w:t>
      </w:r>
      <w:r w:rsidR="004D61FE" w:rsidRPr="00604C41">
        <w:rPr>
          <w:rFonts w:ascii="Arial" w:hAnsi="Arial" w:cs="Arial"/>
          <w:color w:val="1F497D" w:themeColor="text2"/>
          <w:sz w:val="24"/>
          <w:szCs w:val="24"/>
          <w:lang w:val="es-ES_tradnl"/>
        </w:rPr>
        <w:t>de la zona</w:t>
      </w:r>
      <w:r w:rsidR="00701B1D" w:rsidRPr="00604C41">
        <w:rPr>
          <w:rFonts w:ascii="Arial" w:hAnsi="Arial" w:cs="Arial"/>
          <w:color w:val="1F497D" w:themeColor="text2"/>
          <w:sz w:val="24"/>
          <w:szCs w:val="24"/>
          <w:lang w:val="es-ES_tradnl"/>
        </w:rPr>
        <w:t xml:space="preserve"> </w:t>
      </w:r>
      <w:r w:rsidR="004D61FE" w:rsidRPr="00604C41">
        <w:rPr>
          <w:rFonts w:ascii="Arial" w:hAnsi="Arial" w:cs="Arial"/>
          <w:color w:val="1F497D" w:themeColor="text2"/>
          <w:sz w:val="24"/>
          <w:szCs w:val="24"/>
          <w:lang w:val="es-ES_tradnl"/>
        </w:rPr>
        <w:t>s</w:t>
      </w:r>
      <w:r w:rsidR="00701B1D" w:rsidRPr="00604C41">
        <w:rPr>
          <w:rFonts w:ascii="Arial" w:hAnsi="Arial" w:cs="Arial"/>
          <w:color w:val="1F497D" w:themeColor="text2"/>
          <w:sz w:val="24"/>
          <w:szCs w:val="24"/>
          <w:lang w:val="es-ES_tradnl"/>
        </w:rPr>
        <w:t>ureste.</w:t>
      </w:r>
    </w:p>
    <w:p w:rsidR="00701B1D" w:rsidRPr="00604C41" w:rsidRDefault="00FC0388"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En el periodo agosto-diciembre se </w:t>
      </w:r>
      <w:r w:rsidR="004D61FE" w:rsidRPr="00604C41">
        <w:rPr>
          <w:rFonts w:ascii="Arial" w:hAnsi="Arial" w:cs="Arial"/>
          <w:color w:val="1F497D" w:themeColor="text2"/>
          <w:sz w:val="24"/>
          <w:szCs w:val="24"/>
          <w:lang w:val="es-ES_tradnl"/>
        </w:rPr>
        <w:t>oferta el tercer semestre  de In</w:t>
      </w:r>
      <w:r w:rsidR="00DF4F17" w:rsidRPr="00604C41">
        <w:rPr>
          <w:rFonts w:ascii="Arial" w:hAnsi="Arial" w:cs="Arial"/>
          <w:color w:val="1F497D" w:themeColor="text2"/>
          <w:sz w:val="24"/>
          <w:szCs w:val="24"/>
          <w:lang w:val="es-ES_tradnl"/>
        </w:rPr>
        <w:t>geniería en Gestión Empresarial,</w:t>
      </w:r>
      <w:r w:rsidR="004D61FE" w:rsidRPr="00604C41">
        <w:rPr>
          <w:rFonts w:ascii="Arial" w:hAnsi="Arial" w:cs="Arial"/>
          <w:color w:val="1F497D" w:themeColor="text2"/>
          <w:sz w:val="24"/>
          <w:szCs w:val="24"/>
          <w:lang w:val="es-ES_tradnl"/>
        </w:rPr>
        <w:t xml:space="preserve"> primer</w:t>
      </w:r>
      <w:r w:rsidR="00DF4F17" w:rsidRPr="00604C41">
        <w:rPr>
          <w:rFonts w:ascii="Arial" w:hAnsi="Arial" w:cs="Arial"/>
          <w:color w:val="1F497D" w:themeColor="text2"/>
          <w:sz w:val="24"/>
          <w:szCs w:val="24"/>
          <w:lang w:val="es-ES_tradnl"/>
        </w:rPr>
        <w:t>a</w:t>
      </w:r>
      <w:r w:rsidR="004D61FE" w:rsidRPr="00604C41">
        <w:rPr>
          <w:rFonts w:ascii="Arial" w:hAnsi="Arial" w:cs="Arial"/>
          <w:color w:val="1F497D" w:themeColor="text2"/>
          <w:sz w:val="24"/>
          <w:szCs w:val="24"/>
          <w:lang w:val="es-ES_tradnl"/>
        </w:rPr>
        <w:t xml:space="preserve"> carrera diseñada en competencias profesionales</w:t>
      </w:r>
      <w:r w:rsidR="00DF4F17" w:rsidRPr="00604C41">
        <w:rPr>
          <w:rFonts w:ascii="Arial" w:hAnsi="Arial" w:cs="Arial"/>
          <w:color w:val="1F497D" w:themeColor="text2"/>
          <w:sz w:val="24"/>
          <w:szCs w:val="24"/>
          <w:lang w:val="es-ES_tradnl"/>
        </w:rPr>
        <w:t xml:space="preserve"> en el SNEST.</w:t>
      </w:r>
    </w:p>
    <w:p w:rsidR="00444D54" w:rsidRDefault="00444D54" w:rsidP="007A3154">
      <w:pPr>
        <w:jc w:val="both"/>
        <w:rPr>
          <w:rFonts w:ascii="Arial" w:hAnsi="Arial" w:cs="Arial"/>
          <w:b/>
          <w:color w:val="1F497D" w:themeColor="text2"/>
          <w:sz w:val="24"/>
          <w:szCs w:val="24"/>
          <w:lang w:val="es-ES_tradnl"/>
        </w:rPr>
      </w:pPr>
    </w:p>
    <w:p w:rsidR="00701B1D" w:rsidRPr="00604C41" w:rsidRDefault="00DF3889" w:rsidP="007A3154">
      <w:pPr>
        <w:jc w:val="both"/>
        <w:rPr>
          <w:rFonts w:ascii="Arial" w:hAnsi="Arial" w:cs="Arial"/>
          <w:color w:val="1F497D" w:themeColor="text2"/>
          <w:sz w:val="24"/>
          <w:szCs w:val="24"/>
          <w:lang w:val="es-ES_tradnl"/>
        </w:rPr>
      </w:pPr>
      <w:r w:rsidRPr="00604C41">
        <w:rPr>
          <w:rFonts w:ascii="Arial" w:hAnsi="Arial" w:cs="Arial"/>
          <w:b/>
          <w:color w:val="1F497D" w:themeColor="text2"/>
          <w:sz w:val="24"/>
          <w:szCs w:val="24"/>
          <w:lang w:val="es-ES_tradnl"/>
        </w:rPr>
        <w:lastRenderedPageBreak/>
        <w:t>E</w:t>
      </w:r>
      <w:r w:rsidR="00701B1D" w:rsidRPr="00604C41">
        <w:rPr>
          <w:rFonts w:ascii="Arial" w:hAnsi="Arial" w:cs="Arial"/>
          <w:b/>
          <w:color w:val="1F497D" w:themeColor="text2"/>
          <w:sz w:val="24"/>
          <w:szCs w:val="24"/>
          <w:lang w:val="es-ES_tradnl"/>
        </w:rPr>
        <w:t>ventos de creatividad</w:t>
      </w:r>
      <w:r w:rsidRPr="00604C41">
        <w:rPr>
          <w:rFonts w:ascii="Arial" w:hAnsi="Arial" w:cs="Arial"/>
          <w:b/>
          <w:color w:val="1F497D" w:themeColor="text2"/>
          <w:sz w:val="24"/>
          <w:szCs w:val="24"/>
          <w:lang w:val="es-ES_tradnl"/>
        </w:rPr>
        <w:t>.</w:t>
      </w:r>
    </w:p>
    <w:p w:rsidR="00701B1D" w:rsidRPr="00604C41" w:rsidRDefault="00444D54"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36064" behindDoc="1" locked="0" layoutInCell="1" allowOverlap="1">
            <wp:simplePos x="0" y="0"/>
            <wp:positionH relativeFrom="column">
              <wp:posOffset>3613785</wp:posOffset>
            </wp:positionH>
            <wp:positionV relativeFrom="paragraph">
              <wp:posOffset>792480</wp:posOffset>
            </wp:positionV>
            <wp:extent cx="1839595" cy="1393825"/>
            <wp:effectExtent l="38100" t="0" r="84455" b="53975"/>
            <wp:wrapTight wrapText="bothSides">
              <wp:wrapPolygon edited="0">
                <wp:start x="-447" y="0"/>
                <wp:lineTo x="0" y="22436"/>
                <wp:lineTo x="22144" y="22436"/>
                <wp:lineTo x="22368" y="22436"/>
                <wp:lineTo x="22592" y="20665"/>
                <wp:lineTo x="22592" y="0"/>
                <wp:lineTo x="-447" y="0"/>
              </wp:wrapPolygon>
            </wp:wrapTight>
            <wp:docPr id="47" name="45 Imagen" descr="CREATIV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IVIDAD 2.jpg"/>
                    <pic:cNvPicPr/>
                  </pic:nvPicPr>
                  <pic:blipFill>
                    <a:blip r:embed="rId29">
                      <a:lum bright="10000"/>
                    </a:blip>
                    <a:stretch>
                      <a:fillRect/>
                    </a:stretch>
                  </pic:blipFill>
                  <pic:spPr>
                    <a:xfrm>
                      <a:off x="0" y="0"/>
                      <a:ext cx="1839595" cy="1393825"/>
                    </a:xfrm>
                    <a:prstGeom prst="rect">
                      <a:avLst/>
                    </a:prstGeom>
                    <a:ln>
                      <a:noFill/>
                    </a:ln>
                    <a:effectLst>
                      <a:outerShdw blurRad="50800" dist="38100" dir="2700000" algn="tl" rotWithShape="0">
                        <a:prstClr val="black">
                          <a:alpha val="40000"/>
                        </a:prstClr>
                      </a:outerShdw>
                    </a:effectLst>
                  </pic:spPr>
                </pic:pic>
              </a:graphicData>
            </a:graphic>
          </wp:anchor>
        </w:drawing>
      </w:r>
      <w:r w:rsidR="003A3459">
        <w:rPr>
          <w:rFonts w:ascii="Arial" w:hAnsi="Arial" w:cs="Arial"/>
          <w:noProof/>
          <w:color w:val="1F497D" w:themeColor="text2"/>
          <w:sz w:val="24"/>
          <w:szCs w:val="24"/>
          <w:lang w:val="es-MX" w:eastAsia="es-MX"/>
        </w:rPr>
        <w:drawing>
          <wp:anchor distT="0" distB="0" distL="114300" distR="114300" simplePos="0" relativeHeight="251730944" behindDoc="1" locked="0" layoutInCell="1" allowOverlap="1">
            <wp:simplePos x="0" y="0"/>
            <wp:positionH relativeFrom="column">
              <wp:posOffset>4445</wp:posOffset>
            </wp:positionH>
            <wp:positionV relativeFrom="paragraph">
              <wp:posOffset>5715</wp:posOffset>
            </wp:positionV>
            <wp:extent cx="1802130" cy="1281430"/>
            <wp:effectExtent l="57150" t="19050" r="83820" b="52070"/>
            <wp:wrapTight wrapText="bothSides">
              <wp:wrapPolygon edited="0">
                <wp:start x="-685" y="-321"/>
                <wp:lineTo x="-228" y="22478"/>
                <wp:lineTo x="22148" y="22478"/>
                <wp:lineTo x="22376" y="22478"/>
                <wp:lineTo x="22605" y="20551"/>
                <wp:lineTo x="22605" y="-321"/>
                <wp:lineTo x="-685" y="-321"/>
              </wp:wrapPolygon>
            </wp:wrapTight>
            <wp:docPr id="38" name="37 Imagen" descr="DSC0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18.jpg"/>
                    <pic:cNvPicPr/>
                  </pic:nvPicPr>
                  <pic:blipFill>
                    <a:blip r:embed="rId30"/>
                    <a:stretch>
                      <a:fillRect/>
                    </a:stretch>
                  </pic:blipFill>
                  <pic:spPr>
                    <a:xfrm>
                      <a:off x="0" y="0"/>
                      <a:ext cx="1802130" cy="1281430"/>
                    </a:xfrm>
                    <a:prstGeom prst="rect">
                      <a:avLst/>
                    </a:prstGeom>
                    <a:ln>
                      <a:noFill/>
                    </a:ln>
                    <a:effectLst>
                      <a:outerShdw blurRad="50800" dist="38100" dir="2700000" algn="tl" rotWithShape="0">
                        <a:prstClr val="black">
                          <a:alpha val="40000"/>
                        </a:prstClr>
                      </a:outerShdw>
                    </a:effectLst>
                    <a:scene3d>
                      <a:camera prst="orthographicFront"/>
                      <a:lightRig rig="threePt" dir="t"/>
                    </a:scene3d>
                    <a:sp3d>
                      <a:bevelT/>
                    </a:sp3d>
                  </pic:spPr>
                </pic:pic>
              </a:graphicData>
            </a:graphic>
          </wp:anchor>
        </w:drawing>
      </w:r>
      <w:r w:rsidR="005F2C56" w:rsidRPr="00604C41">
        <w:rPr>
          <w:rFonts w:ascii="Arial" w:hAnsi="Arial" w:cs="Arial"/>
          <w:color w:val="1F497D" w:themeColor="text2"/>
          <w:sz w:val="24"/>
          <w:szCs w:val="24"/>
          <w:lang w:val="es-ES_tradnl"/>
        </w:rPr>
        <w:t xml:space="preserve">El proyecto "Desarrollo de tecnologías aplicadas para el aprovechamiento del cultivo de zacate limón (cymbopogon citratus)" </w:t>
      </w:r>
      <w:r w:rsidR="00701B1D" w:rsidRPr="00604C41">
        <w:rPr>
          <w:rFonts w:ascii="Arial" w:hAnsi="Arial" w:cs="Arial"/>
          <w:color w:val="1F497D" w:themeColor="text2"/>
          <w:sz w:val="24"/>
          <w:szCs w:val="24"/>
          <w:lang w:val="es-ES_tradnl"/>
        </w:rPr>
        <w:t>obtuvo el primer lugar en fase local y fase nacional del XXIV Concurso de Creatividad de la Dirección General de Educación Superior Tecnológica en el área de posgrado de Ingen</w:t>
      </w:r>
      <w:r w:rsidR="005F2C56" w:rsidRPr="00604C41">
        <w:rPr>
          <w:rFonts w:ascii="Arial" w:hAnsi="Arial" w:cs="Arial"/>
          <w:color w:val="1F497D" w:themeColor="text2"/>
          <w:sz w:val="24"/>
          <w:szCs w:val="24"/>
          <w:lang w:val="es-ES_tradnl"/>
        </w:rPr>
        <w:t>iería Bioquímica, Biotecnología y</w:t>
      </w:r>
      <w:r w:rsidR="00701B1D" w:rsidRPr="00604C41">
        <w:rPr>
          <w:rFonts w:ascii="Arial" w:hAnsi="Arial" w:cs="Arial"/>
          <w:color w:val="1F497D" w:themeColor="text2"/>
          <w:sz w:val="24"/>
          <w:szCs w:val="24"/>
          <w:lang w:val="es-ES_tradnl"/>
        </w:rPr>
        <w:t xml:space="preserve"> Ciencias Agropecuarias, efectuado del 14 al 18 de septiembre en La piedad, Michoacán.</w:t>
      </w:r>
    </w:p>
    <w:p w:rsidR="00701B1D" w:rsidRPr="00604C41" w:rsidRDefault="00DF3889"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Se</w:t>
      </w:r>
      <w:r w:rsidR="00701B1D" w:rsidRPr="00604C41">
        <w:rPr>
          <w:rFonts w:ascii="Arial" w:hAnsi="Arial" w:cs="Arial"/>
          <w:color w:val="1F497D" w:themeColor="text2"/>
          <w:sz w:val="24"/>
          <w:szCs w:val="24"/>
          <w:lang w:val="es-ES_tradnl"/>
        </w:rPr>
        <w:t xml:space="preserve"> </w:t>
      </w:r>
      <w:r w:rsidRPr="00604C41">
        <w:rPr>
          <w:rFonts w:ascii="Arial" w:hAnsi="Arial" w:cs="Arial"/>
          <w:color w:val="1F497D" w:themeColor="text2"/>
          <w:sz w:val="24"/>
          <w:szCs w:val="24"/>
          <w:lang w:val="es-ES_tradnl"/>
        </w:rPr>
        <w:t>ob</w:t>
      </w:r>
      <w:r w:rsidR="00701B1D" w:rsidRPr="00604C41">
        <w:rPr>
          <w:rFonts w:ascii="Arial" w:hAnsi="Arial" w:cs="Arial"/>
          <w:color w:val="1F497D" w:themeColor="text2"/>
          <w:sz w:val="24"/>
          <w:szCs w:val="24"/>
          <w:lang w:val="es-ES_tradnl"/>
        </w:rPr>
        <w:t>tuv</w:t>
      </w:r>
      <w:r w:rsidRPr="00604C41">
        <w:rPr>
          <w:rFonts w:ascii="Arial" w:hAnsi="Arial" w:cs="Arial"/>
          <w:color w:val="1F497D" w:themeColor="text2"/>
          <w:sz w:val="24"/>
          <w:szCs w:val="24"/>
          <w:lang w:val="es-ES_tradnl"/>
        </w:rPr>
        <w:t>ieron</w:t>
      </w:r>
      <w:r w:rsidR="00701B1D" w:rsidRPr="00604C41">
        <w:rPr>
          <w:rFonts w:ascii="Arial" w:hAnsi="Arial" w:cs="Arial"/>
          <w:color w:val="1F497D" w:themeColor="text2"/>
          <w:sz w:val="24"/>
          <w:szCs w:val="24"/>
          <w:lang w:val="es-ES_tradnl"/>
        </w:rPr>
        <w:t xml:space="preserve"> dos primeros lugares y un segundo lugar en el XXIV EVENTO NACIONAL DE CREATIVIDAD etapa Regional Zona VI, el cual se efectuó en el Instituto Tecnológico de Tapachula del 28 de septiembre al 2 de octubre de 2009.</w:t>
      </w:r>
    </w:p>
    <w:p w:rsidR="00E70C89" w:rsidRPr="00604C41" w:rsidRDefault="003A3459" w:rsidP="007A3154">
      <w:pPr>
        <w:jc w:val="both"/>
        <w:rPr>
          <w:rFonts w:ascii="Arial" w:hAnsi="Arial" w:cs="Arial"/>
          <w:b/>
          <w:color w:val="1F497D" w:themeColor="text2"/>
          <w:sz w:val="24"/>
          <w:szCs w:val="24"/>
          <w:lang w:val="es-ES_tradnl"/>
        </w:rPr>
      </w:pPr>
      <w:r>
        <w:rPr>
          <w:rFonts w:ascii="Arial" w:hAnsi="Arial" w:cs="Arial"/>
          <w:b/>
          <w:noProof/>
          <w:color w:val="1F497D" w:themeColor="text2"/>
          <w:sz w:val="24"/>
          <w:szCs w:val="24"/>
          <w:lang w:val="es-MX" w:eastAsia="es-MX"/>
        </w:rPr>
        <w:drawing>
          <wp:anchor distT="0" distB="0" distL="114300" distR="114300" simplePos="0" relativeHeight="251732992" behindDoc="1" locked="0" layoutInCell="1" allowOverlap="1">
            <wp:simplePos x="0" y="0"/>
            <wp:positionH relativeFrom="column">
              <wp:posOffset>24765</wp:posOffset>
            </wp:positionH>
            <wp:positionV relativeFrom="paragraph">
              <wp:posOffset>325120</wp:posOffset>
            </wp:positionV>
            <wp:extent cx="2018665" cy="1514475"/>
            <wp:effectExtent l="0" t="19050" r="76835" b="66675"/>
            <wp:wrapTight wrapText="bothSides">
              <wp:wrapPolygon edited="0">
                <wp:start x="0" y="-272"/>
                <wp:lineTo x="0" y="22551"/>
                <wp:lineTo x="22014" y="22551"/>
                <wp:lineTo x="22422" y="21736"/>
                <wp:lineTo x="22422" y="272"/>
                <wp:lineTo x="22014" y="-272"/>
                <wp:lineTo x="0" y="-272"/>
              </wp:wrapPolygon>
            </wp:wrapTight>
            <wp:docPr id="41" name="40 Imagen" descr="DSC0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58.JPG"/>
                    <pic:cNvPicPr/>
                  </pic:nvPicPr>
                  <pic:blipFill>
                    <a:blip r:embed="rId31"/>
                    <a:stretch>
                      <a:fillRect/>
                    </a:stretch>
                  </pic:blipFill>
                  <pic:spPr>
                    <a:xfrm>
                      <a:off x="0" y="0"/>
                      <a:ext cx="2018665" cy="1514475"/>
                    </a:xfrm>
                    <a:prstGeom prst="rect">
                      <a:avLst/>
                    </a:prstGeom>
                    <a:ln>
                      <a:noFill/>
                    </a:ln>
                    <a:effectLst>
                      <a:outerShdw blurRad="50800" dist="38100" dir="2700000" algn="tl" rotWithShape="0">
                        <a:prstClr val="black">
                          <a:alpha val="40000"/>
                        </a:prstClr>
                      </a:outerShdw>
                    </a:effectLst>
                  </pic:spPr>
                </pic:pic>
              </a:graphicData>
            </a:graphic>
          </wp:anchor>
        </w:drawing>
      </w:r>
      <w:r w:rsidR="00E70C89" w:rsidRPr="00604C41">
        <w:rPr>
          <w:rFonts w:ascii="Arial" w:hAnsi="Arial" w:cs="Arial"/>
          <w:b/>
          <w:color w:val="1F497D" w:themeColor="text2"/>
          <w:sz w:val="24"/>
          <w:szCs w:val="24"/>
          <w:lang w:val="es-ES_tradnl"/>
        </w:rPr>
        <w:t xml:space="preserve">Estudiantes que desarrollan competencias en una segunda lengua. </w:t>
      </w:r>
    </w:p>
    <w:p w:rsidR="00701B1D" w:rsidRPr="00604C41" w:rsidRDefault="0096121E"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El Institución recibió un apoyo</w:t>
      </w:r>
      <w:r w:rsidR="00421742" w:rsidRPr="00604C41">
        <w:rPr>
          <w:rFonts w:ascii="Arial" w:hAnsi="Arial" w:cs="Arial"/>
          <w:color w:val="1F497D" w:themeColor="text2"/>
          <w:sz w:val="24"/>
          <w:szCs w:val="24"/>
          <w:lang w:val="es-ES_tradnl"/>
        </w:rPr>
        <w:t xml:space="preserve"> </w:t>
      </w:r>
      <w:r w:rsidR="007F05CB" w:rsidRPr="00604C41">
        <w:rPr>
          <w:rFonts w:ascii="Arial" w:hAnsi="Arial" w:cs="Arial"/>
          <w:color w:val="1F497D" w:themeColor="text2"/>
          <w:sz w:val="24"/>
          <w:szCs w:val="24"/>
          <w:lang w:val="es-ES_tradnl"/>
        </w:rPr>
        <w:t xml:space="preserve">de </w:t>
      </w:r>
      <w:r w:rsidR="007F05CB" w:rsidRPr="00604C41">
        <w:rPr>
          <w:rFonts w:ascii="Arial" w:hAnsi="Arial" w:cs="Arial"/>
          <w:b/>
          <w:color w:val="1F497D" w:themeColor="text2"/>
          <w:sz w:val="24"/>
          <w:szCs w:val="24"/>
          <w:lang w:val="es-ES_tradnl"/>
        </w:rPr>
        <w:t xml:space="preserve">$ 494,258.52 </w:t>
      </w:r>
      <w:r w:rsidRPr="00604C41">
        <w:rPr>
          <w:rFonts w:ascii="Arial" w:hAnsi="Arial" w:cs="Arial"/>
          <w:color w:val="1F497D" w:themeColor="text2"/>
          <w:sz w:val="24"/>
          <w:szCs w:val="24"/>
          <w:lang w:val="es-ES_tradnl"/>
        </w:rPr>
        <w:t>otorga</w:t>
      </w:r>
      <w:r w:rsidR="007F05CB" w:rsidRPr="00604C41">
        <w:rPr>
          <w:rFonts w:ascii="Arial" w:hAnsi="Arial" w:cs="Arial"/>
          <w:color w:val="1F497D" w:themeColor="text2"/>
          <w:sz w:val="24"/>
          <w:szCs w:val="24"/>
          <w:lang w:val="es-ES_tradnl"/>
        </w:rPr>
        <w:t>do</w:t>
      </w:r>
      <w:r w:rsidRPr="00604C41">
        <w:rPr>
          <w:rFonts w:ascii="Arial" w:hAnsi="Arial" w:cs="Arial"/>
          <w:color w:val="1F497D" w:themeColor="text2"/>
          <w:sz w:val="24"/>
          <w:szCs w:val="24"/>
          <w:lang w:val="es-ES_tradnl"/>
        </w:rPr>
        <w:t xml:space="preserve"> </w:t>
      </w:r>
      <w:r w:rsidR="00701B1D" w:rsidRPr="00604C41">
        <w:rPr>
          <w:rFonts w:ascii="Arial" w:hAnsi="Arial" w:cs="Arial"/>
          <w:color w:val="1F497D" w:themeColor="text2"/>
          <w:sz w:val="24"/>
          <w:szCs w:val="24"/>
          <w:lang w:val="es-ES_tradnl"/>
        </w:rPr>
        <w:t xml:space="preserve">por </w:t>
      </w:r>
      <w:r w:rsidRPr="00604C41">
        <w:rPr>
          <w:rFonts w:ascii="Arial" w:hAnsi="Arial" w:cs="Arial"/>
          <w:color w:val="1F497D" w:themeColor="text2"/>
          <w:sz w:val="24"/>
          <w:szCs w:val="24"/>
          <w:lang w:val="es-ES_tradnl"/>
        </w:rPr>
        <w:t xml:space="preserve">ANUIES </w:t>
      </w:r>
      <w:r w:rsidR="007F05CB" w:rsidRPr="00604C41">
        <w:rPr>
          <w:rFonts w:ascii="Arial" w:hAnsi="Arial" w:cs="Arial"/>
          <w:color w:val="1F497D" w:themeColor="text2"/>
          <w:sz w:val="24"/>
          <w:szCs w:val="24"/>
          <w:lang w:val="es-ES_tradnl"/>
        </w:rPr>
        <w:t>para fortalecer el</w:t>
      </w:r>
      <w:r w:rsidR="00701B1D" w:rsidRPr="00604C41">
        <w:rPr>
          <w:rFonts w:ascii="Arial" w:hAnsi="Arial" w:cs="Arial"/>
          <w:color w:val="1F497D" w:themeColor="text2"/>
          <w:sz w:val="24"/>
          <w:szCs w:val="24"/>
          <w:lang w:val="es-ES_tradnl"/>
        </w:rPr>
        <w:t xml:space="preserve"> programa </w:t>
      </w:r>
      <w:r w:rsidR="007F05CB" w:rsidRPr="00604C41">
        <w:rPr>
          <w:rFonts w:ascii="Arial" w:hAnsi="Arial" w:cs="Arial"/>
          <w:color w:val="1F497D" w:themeColor="text2"/>
          <w:sz w:val="24"/>
          <w:szCs w:val="24"/>
          <w:lang w:val="es-ES_tradnl"/>
        </w:rPr>
        <w:t>de Enseñanza de Ingles, de esta forma el 35% estudiantes desarrollaron competencias en una segunda lengua lo que les permite realizar trámites de titulación.</w:t>
      </w:r>
    </w:p>
    <w:p w:rsidR="00701B1D" w:rsidRPr="00604C41" w:rsidRDefault="00701B1D" w:rsidP="007A3154">
      <w:pPr>
        <w:jc w:val="both"/>
        <w:rPr>
          <w:rFonts w:ascii="Arial" w:hAnsi="Arial" w:cs="Arial"/>
          <w:b/>
          <w:color w:val="1F497D" w:themeColor="text2"/>
          <w:sz w:val="24"/>
          <w:szCs w:val="24"/>
          <w:lang w:val="es-ES_tradnl"/>
        </w:rPr>
      </w:pPr>
    </w:p>
    <w:p w:rsidR="00701B1D" w:rsidRPr="00604C41" w:rsidRDefault="00701B1D"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Profesores incorporados al Sist</w:t>
      </w:r>
      <w:r w:rsidR="007F05CB" w:rsidRPr="00604C41">
        <w:rPr>
          <w:rFonts w:ascii="Arial" w:hAnsi="Arial" w:cs="Arial"/>
          <w:b/>
          <w:color w:val="1F497D" w:themeColor="text2"/>
          <w:sz w:val="24"/>
          <w:szCs w:val="24"/>
          <w:lang w:val="es-ES_tradnl"/>
        </w:rPr>
        <w:t>ema Nacional de Investigadores</w:t>
      </w:r>
      <w:r w:rsidR="007E0BB0" w:rsidRPr="00604C41">
        <w:rPr>
          <w:rFonts w:ascii="Arial" w:hAnsi="Arial" w:cs="Arial"/>
          <w:b/>
          <w:color w:val="1F497D" w:themeColor="text2"/>
          <w:sz w:val="24"/>
          <w:szCs w:val="24"/>
          <w:lang w:val="es-ES_tradnl"/>
        </w:rPr>
        <w:t xml:space="preserve"> (SNI)</w:t>
      </w:r>
      <w:r w:rsidR="007F05CB" w:rsidRPr="00604C41">
        <w:rPr>
          <w:rFonts w:ascii="Arial" w:hAnsi="Arial" w:cs="Arial"/>
          <w:b/>
          <w:color w:val="1F497D" w:themeColor="text2"/>
          <w:sz w:val="24"/>
          <w:szCs w:val="24"/>
          <w:lang w:val="es-ES_tradnl"/>
        </w:rPr>
        <w:t>.</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El SNI tiene por objeto promover y fortalecer a través de la evaluación, la calidad de la investigación científica y tecnológica, así como la innovación que s</w:t>
      </w:r>
      <w:r w:rsidR="007E0BB0" w:rsidRPr="00604C41">
        <w:rPr>
          <w:rFonts w:ascii="Arial" w:hAnsi="Arial" w:cs="Arial"/>
          <w:color w:val="1F497D" w:themeColor="text2"/>
          <w:sz w:val="24"/>
          <w:szCs w:val="24"/>
          <w:lang w:val="es-ES_tradnl"/>
        </w:rPr>
        <w:t>e produce en el país, el SNI</w:t>
      </w:r>
      <w:r w:rsidRPr="00604C41">
        <w:rPr>
          <w:rFonts w:ascii="Arial" w:hAnsi="Arial" w:cs="Arial"/>
          <w:color w:val="1F497D" w:themeColor="text2"/>
          <w:sz w:val="24"/>
          <w:szCs w:val="24"/>
          <w:lang w:val="es-ES_tradnl"/>
        </w:rPr>
        <w:t xml:space="preserve"> contribuye a la formación y consolidación de investigadores con conocimientos científicos y tecnológicos del más alto nivel como un elemento fundamental para incrementar la cultura, productividad, competitividad y el bienestar social.</w:t>
      </w:r>
    </w:p>
    <w:p w:rsidR="00701B1D" w:rsidRPr="00604C41" w:rsidRDefault="00444D54"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34016" behindDoc="1" locked="0" layoutInCell="1" allowOverlap="1">
            <wp:simplePos x="0" y="0"/>
            <wp:positionH relativeFrom="column">
              <wp:posOffset>3416935</wp:posOffset>
            </wp:positionH>
            <wp:positionV relativeFrom="paragraph">
              <wp:posOffset>86995</wp:posOffset>
            </wp:positionV>
            <wp:extent cx="2015490" cy="1536700"/>
            <wp:effectExtent l="0" t="19050" r="80010" b="63500"/>
            <wp:wrapTight wrapText="bothSides">
              <wp:wrapPolygon edited="0">
                <wp:start x="0" y="-268"/>
                <wp:lineTo x="0" y="22493"/>
                <wp:lineTo x="22049" y="22493"/>
                <wp:lineTo x="22457" y="21421"/>
                <wp:lineTo x="22457" y="268"/>
                <wp:lineTo x="22049" y="-268"/>
                <wp:lineTo x="0" y="-268"/>
              </wp:wrapPolygon>
            </wp:wrapTight>
            <wp:docPr id="42" name="41 Imagen" descr="MIC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ELI.jpg"/>
                    <pic:cNvPicPr/>
                  </pic:nvPicPr>
                  <pic:blipFill>
                    <a:blip r:embed="rId32"/>
                    <a:stretch>
                      <a:fillRect/>
                    </a:stretch>
                  </pic:blipFill>
                  <pic:spPr>
                    <a:xfrm>
                      <a:off x="0" y="0"/>
                      <a:ext cx="2015490" cy="1536700"/>
                    </a:xfrm>
                    <a:prstGeom prst="rect">
                      <a:avLst/>
                    </a:prstGeom>
                    <a:ln>
                      <a:noFill/>
                    </a:ln>
                    <a:effectLst>
                      <a:outerShdw blurRad="50800" dist="38100" dir="2700000" algn="tl" rotWithShape="0">
                        <a:prstClr val="black">
                          <a:alpha val="40000"/>
                        </a:prstClr>
                      </a:outerShdw>
                    </a:effectLst>
                  </pic:spPr>
                </pic:pic>
              </a:graphicData>
            </a:graphic>
          </wp:anchor>
        </w:drawing>
      </w:r>
      <w:r w:rsidR="007C3FA9" w:rsidRPr="00604C41">
        <w:rPr>
          <w:rFonts w:ascii="Arial" w:hAnsi="Arial" w:cs="Arial"/>
          <w:color w:val="1F497D" w:themeColor="text2"/>
          <w:sz w:val="24"/>
          <w:szCs w:val="24"/>
          <w:lang w:val="es-ES_tradnl"/>
        </w:rPr>
        <w:t>El Instituto Cuenta con 8 profesores en el SIN y en</w:t>
      </w:r>
      <w:r w:rsidR="00701B1D" w:rsidRPr="00604C41">
        <w:rPr>
          <w:rFonts w:ascii="Arial" w:hAnsi="Arial" w:cs="Arial"/>
          <w:color w:val="1F497D" w:themeColor="text2"/>
          <w:sz w:val="24"/>
          <w:szCs w:val="24"/>
          <w:lang w:val="es-ES_tradnl"/>
        </w:rPr>
        <w:t xml:space="preserve"> 2009 se recibieron apoyos del </w:t>
      </w:r>
      <w:r w:rsidR="007C3FA9" w:rsidRPr="00604C41">
        <w:rPr>
          <w:rFonts w:ascii="Arial" w:hAnsi="Arial" w:cs="Arial"/>
          <w:color w:val="1F497D" w:themeColor="text2"/>
          <w:sz w:val="24"/>
          <w:szCs w:val="24"/>
          <w:lang w:val="es-ES_tradnl"/>
        </w:rPr>
        <w:t xml:space="preserve">SIN por un </w:t>
      </w:r>
      <w:r w:rsidR="007C3FA9" w:rsidRPr="00604C41">
        <w:rPr>
          <w:rFonts w:ascii="Arial" w:hAnsi="Arial" w:cs="Arial"/>
          <w:color w:val="1F497D" w:themeColor="text2"/>
          <w:sz w:val="24"/>
          <w:szCs w:val="24"/>
          <w:lang w:val="es-ES_tradnl"/>
        </w:rPr>
        <w:lastRenderedPageBreak/>
        <w:t>monto de $155 000.00 para 4 profesores de posgrado.</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Es importante señalar que el Dr. Federico A</w:t>
      </w:r>
      <w:r w:rsidR="009B5611" w:rsidRPr="00604C41">
        <w:rPr>
          <w:rFonts w:ascii="Arial" w:hAnsi="Arial" w:cs="Arial"/>
          <w:color w:val="1F497D" w:themeColor="text2"/>
          <w:sz w:val="24"/>
          <w:szCs w:val="24"/>
          <w:lang w:val="es-ES_tradnl"/>
        </w:rPr>
        <w:t>ntonio</w:t>
      </w:r>
      <w:r w:rsidRPr="00604C41">
        <w:rPr>
          <w:rFonts w:ascii="Arial" w:hAnsi="Arial" w:cs="Arial"/>
          <w:color w:val="1F497D" w:themeColor="text2"/>
          <w:sz w:val="24"/>
          <w:szCs w:val="24"/>
          <w:lang w:val="es-ES_tradnl"/>
        </w:rPr>
        <w:t xml:space="preserve"> Gutiérrez Miceli, presentó el libro “Experiencias con Biofertilizantes en Cultivo de Importancia en el Estado de Chiapa</w:t>
      </w:r>
      <w:r w:rsidR="008A07E7" w:rsidRPr="00604C41">
        <w:rPr>
          <w:rFonts w:ascii="Arial" w:hAnsi="Arial" w:cs="Arial"/>
          <w:color w:val="1F497D" w:themeColor="text2"/>
          <w:sz w:val="24"/>
          <w:szCs w:val="24"/>
          <w:lang w:val="es-ES_tradnl"/>
        </w:rPr>
        <w:t>s” con autores de la UNAM y el C</w:t>
      </w:r>
      <w:r w:rsidRPr="00604C41">
        <w:rPr>
          <w:rFonts w:ascii="Arial" w:hAnsi="Arial" w:cs="Arial"/>
          <w:color w:val="1F497D" w:themeColor="text2"/>
          <w:sz w:val="24"/>
          <w:szCs w:val="24"/>
          <w:lang w:val="es-ES_tradnl"/>
        </w:rPr>
        <w:t>olegio de Biotecnólogos de Chiapas.</w:t>
      </w:r>
    </w:p>
    <w:p w:rsidR="00701B1D" w:rsidRPr="00604C41" w:rsidRDefault="008F0A4D"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A</w:t>
      </w:r>
      <w:r w:rsidR="00701B1D" w:rsidRPr="00604C41">
        <w:rPr>
          <w:rFonts w:ascii="Arial" w:hAnsi="Arial" w:cs="Arial"/>
          <w:b/>
          <w:color w:val="1F497D" w:themeColor="text2"/>
          <w:sz w:val="24"/>
          <w:szCs w:val="24"/>
          <w:lang w:val="es-ES_tradnl"/>
        </w:rPr>
        <w:t>lu</w:t>
      </w:r>
      <w:r w:rsidR="00152373" w:rsidRPr="00604C41">
        <w:rPr>
          <w:rFonts w:ascii="Arial" w:hAnsi="Arial" w:cs="Arial"/>
          <w:b/>
          <w:color w:val="1F497D" w:themeColor="text2"/>
          <w:sz w:val="24"/>
          <w:szCs w:val="24"/>
          <w:lang w:val="es-ES_tradnl"/>
        </w:rPr>
        <w:t xml:space="preserve">mnos de licenciatura </w:t>
      </w:r>
      <w:r w:rsidR="00701B1D" w:rsidRPr="00604C41">
        <w:rPr>
          <w:rFonts w:ascii="Arial" w:hAnsi="Arial" w:cs="Arial"/>
          <w:b/>
          <w:color w:val="1F497D" w:themeColor="text2"/>
          <w:sz w:val="24"/>
          <w:szCs w:val="24"/>
          <w:lang w:val="es-ES_tradnl"/>
        </w:rPr>
        <w:t xml:space="preserve"> en Proyectos de Investi</w:t>
      </w:r>
      <w:r w:rsidR="00152373" w:rsidRPr="00604C41">
        <w:rPr>
          <w:rFonts w:ascii="Arial" w:hAnsi="Arial" w:cs="Arial"/>
          <w:b/>
          <w:color w:val="1F497D" w:themeColor="text2"/>
          <w:sz w:val="24"/>
          <w:szCs w:val="24"/>
          <w:lang w:val="es-ES_tradnl"/>
        </w:rPr>
        <w:t>gación Tecnológica y Educativa.</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Las actividades de investigación y desarrollo tecnológico son parte importante en la vida académica y desarrollo de nuestros estudiantes  es por ello que contamos con 524 estudiantes en proyectos de Investigación en diferentes áreas de conocimiento.</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Aunado a ello se lograron 11 estancias nacionales para estudiantes de posgrado, principalmente en:</w:t>
      </w:r>
    </w:p>
    <w:p w:rsidR="00701B1D" w:rsidRPr="00604C41" w:rsidRDefault="006A1941" w:rsidP="003D6B48">
      <w:pPr>
        <w:numPr>
          <w:ilvl w:val="0"/>
          <w:numId w:val="39"/>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CICY</w:t>
      </w:r>
      <w:r w:rsidR="00701B1D" w:rsidRPr="00604C41">
        <w:rPr>
          <w:rFonts w:ascii="Arial" w:hAnsi="Arial" w:cs="Arial"/>
          <w:color w:val="1F497D" w:themeColor="text2"/>
          <w:sz w:val="24"/>
          <w:szCs w:val="24"/>
          <w:lang w:val="es-ES_tradnl"/>
        </w:rPr>
        <w:t>-Yucatán</w:t>
      </w:r>
    </w:p>
    <w:p w:rsidR="00701B1D" w:rsidRPr="00604C41" w:rsidRDefault="00701B1D" w:rsidP="003D6B48">
      <w:pPr>
        <w:numPr>
          <w:ilvl w:val="0"/>
          <w:numId w:val="39"/>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Universidad Autónoma de San Luís Potosí</w:t>
      </w:r>
    </w:p>
    <w:p w:rsidR="00701B1D" w:rsidRPr="00604C41" w:rsidRDefault="00701B1D" w:rsidP="003D6B48">
      <w:pPr>
        <w:numPr>
          <w:ilvl w:val="0"/>
          <w:numId w:val="39"/>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CCG-UNAM</w:t>
      </w:r>
    </w:p>
    <w:p w:rsidR="00701B1D" w:rsidRPr="00604C41" w:rsidRDefault="00701B1D" w:rsidP="003D6B48">
      <w:pPr>
        <w:numPr>
          <w:ilvl w:val="0"/>
          <w:numId w:val="39"/>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Instituto Tecnológico de Veracruz</w:t>
      </w:r>
    </w:p>
    <w:p w:rsidR="00701B1D" w:rsidRPr="00604C41" w:rsidRDefault="00701B1D" w:rsidP="003D6B48">
      <w:pPr>
        <w:numPr>
          <w:ilvl w:val="0"/>
          <w:numId w:val="39"/>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CINVESTAV IPN, C.d. de  México</w:t>
      </w:r>
    </w:p>
    <w:p w:rsidR="00701B1D" w:rsidRPr="00604C41" w:rsidRDefault="00701B1D" w:rsidP="003D6B48">
      <w:pPr>
        <w:numPr>
          <w:ilvl w:val="0"/>
          <w:numId w:val="39"/>
        </w:numPr>
        <w:spacing w:after="0" w:line="240" w:lineRule="auto"/>
        <w:ind w:left="714" w:hanging="357"/>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ECOSUR- San Cristóbal de las Casas, Chiapas</w:t>
      </w:r>
    </w:p>
    <w:p w:rsidR="00701B1D" w:rsidRPr="00604C41" w:rsidRDefault="00701B1D" w:rsidP="007A3154">
      <w:pPr>
        <w:pStyle w:val="Ttulo1"/>
        <w:numPr>
          <w:ilvl w:val="1"/>
          <w:numId w:val="28"/>
        </w:numPr>
        <w:ind w:left="0" w:firstLine="0"/>
        <w:rPr>
          <w:color w:val="1F497D" w:themeColor="text2"/>
          <w:szCs w:val="24"/>
          <w:lang w:val="es-ES_tradnl"/>
        </w:rPr>
      </w:pPr>
      <w:bookmarkStart w:id="10" w:name="_Toc254008327"/>
      <w:bookmarkStart w:id="11" w:name="_Toc254287471"/>
      <w:r w:rsidRPr="00604C41">
        <w:rPr>
          <w:color w:val="1F497D" w:themeColor="text2"/>
          <w:szCs w:val="24"/>
          <w:lang w:val="es-ES_tradnl"/>
        </w:rPr>
        <w:t>Proceso de vinculación</w:t>
      </w:r>
      <w:bookmarkEnd w:id="10"/>
      <w:bookmarkEnd w:id="11"/>
    </w:p>
    <w:p w:rsidR="00701B1D" w:rsidRPr="00604C41" w:rsidRDefault="006A1941"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Estudiantes en</w:t>
      </w:r>
      <w:r w:rsidR="00701B1D" w:rsidRPr="00604C41">
        <w:rPr>
          <w:rFonts w:ascii="Arial" w:hAnsi="Arial" w:cs="Arial"/>
          <w:b/>
          <w:color w:val="1F497D" w:themeColor="text2"/>
          <w:sz w:val="24"/>
          <w:szCs w:val="24"/>
          <w:lang w:val="es-ES_tradnl"/>
        </w:rPr>
        <w:t xml:space="preserve"> servicio social en programas de interés público y desarrollo comunitario.</w:t>
      </w:r>
    </w:p>
    <w:p w:rsidR="00701B1D" w:rsidRPr="00604C41" w:rsidRDefault="00CD325C"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40160" behindDoc="1" locked="0" layoutInCell="1" allowOverlap="1">
            <wp:simplePos x="0" y="0"/>
            <wp:positionH relativeFrom="column">
              <wp:posOffset>-340995</wp:posOffset>
            </wp:positionH>
            <wp:positionV relativeFrom="paragraph">
              <wp:posOffset>368935</wp:posOffset>
            </wp:positionV>
            <wp:extent cx="2163445" cy="1426210"/>
            <wp:effectExtent l="0" t="361950" r="0" b="1012190"/>
            <wp:wrapTight wrapText="bothSides">
              <wp:wrapPolygon edited="0">
                <wp:start x="21533" y="188"/>
                <wp:lineTo x="18300" y="-678"/>
                <wp:lineTo x="2514" y="-678"/>
                <wp:lineTo x="231" y="-101"/>
                <wp:lineTo x="231" y="188"/>
                <wp:lineTo x="-529" y="-390"/>
                <wp:lineTo x="-1861" y="-678"/>
                <wp:lineTo x="-6425" y="-678"/>
                <wp:lineTo x="-6425" y="21826"/>
                <wp:lineTo x="21533" y="20960"/>
                <wp:lineTo x="21533" y="188"/>
              </wp:wrapPolygon>
            </wp:wrapTight>
            <wp:docPr id="11" name="10 Imagen" descr="DSC0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334.JPG"/>
                    <pic:cNvPicPr/>
                  </pic:nvPicPr>
                  <pic:blipFill>
                    <a:blip r:embed="rId33"/>
                    <a:stretch>
                      <a:fillRect/>
                    </a:stretch>
                  </pic:blipFill>
                  <pic:spPr>
                    <a:xfrm rot="16200000">
                      <a:off x="0" y="0"/>
                      <a:ext cx="2163445" cy="14262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6A1941" w:rsidRPr="00604C41">
        <w:rPr>
          <w:rFonts w:ascii="Arial" w:hAnsi="Arial" w:cs="Arial"/>
          <w:color w:val="1F497D" w:themeColor="text2"/>
          <w:sz w:val="24"/>
          <w:szCs w:val="24"/>
          <w:lang w:val="es-ES_tradnl"/>
        </w:rPr>
        <w:t>En</w:t>
      </w:r>
      <w:r w:rsidR="00701B1D" w:rsidRPr="00604C41">
        <w:rPr>
          <w:rFonts w:ascii="Arial" w:hAnsi="Arial" w:cs="Arial"/>
          <w:color w:val="1F497D" w:themeColor="text2"/>
          <w:sz w:val="24"/>
          <w:szCs w:val="24"/>
          <w:lang w:val="es-ES_tradnl"/>
        </w:rPr>
        <w:t xml:space="preserve"> 2009, 484 estudiantes </w:t>
      </w:r>
      <w:r w:rsidR="00FE0E14" w:rsidRPr="00604C41">
        <w:rPr>
          <w:rFonts w:ascii="Arial" w:hAnsi="Arial" w:cs="Arial"/>
          <w:color w:val="1F497D" w:themeColor="text2"/>
          <w:sz w:val="24"/>
          <w:szCs w:val="24"/>
          <w:lang w:val="es-ES_tradnl"/>
        </w:rPr>
        <w:t>de los diferentes programas educativos  realizaron</w:t>
      </w:r>
      <w:r w:rsidR="00701B1D" w:rsidRPr="00604C41">
        <w:rPr>
          <w:rFonts w:ascii="Arial" w:hAnsi="Arial" w:cs="Arial"/>
          <w:color w:val="1F497D" w:themeColor="text2"/>
          <w:sz w:val="24"/>
          <w:szCs w:val="24"/>
          <w:lang w:val="es-ES_tradnl"/>
        </w:rPr>
        <w:t xml:space="preserve"> su servicio social en diferentes programas de interés público y desarrollo comunitario principalmente en asistencia técnica y </w:t>
      </w:r>
      <w:r w:rsidR="006A1941" w:rsidRPr="00604C41">
        <w:rPr>
          <w:rFonts w:ascii="Arial" w:hAnsi="Arial" w:cs="Arial"/>
          <w:color w:val="1F497D" w:themeColor="text2"/>
          <w:sz w:val="24"/>
          <w:szCs w:val="24"/>
          <w:lang w:val="es-ES_tradnl"/>
        </w:rPr>
        <w:t>asesoría en educación para adulto</w:t>
      </w:r>
      <w:r w:rsidR="00FE0E14" w:rsidRPr="00604C41">
        <w:rPr>
          <w:rFonts w:ascii="Arial" w:hAnsi="Arial" w:cs="Arial"/>
          <w:color w:val="1F497D" w:themeColor="text2"/>
          <w:sz w:val="24"/>
          <w:szCs w:val="24"/>
          <w:lang w:val="es-ES_tradnl"/>
        </w:rPr>
        <w:t xml:space="preserve">s en diferentes dependencias tales como: </w:t>
      </w:r>
      <w:r w:rsidR="00FE0E14" w:rsidRPr="00604C41">
        <w:rPr>
          <w:rFonts w:ascii="Arial" w:hAnsi="Arial" w:cs="Arial"/>
          <w:b/>
          <w:color w:val="1F497D" w:themeColor="text2"/>
          <w:sz w:val="24"/>
          <w:szCs w:val="24"/>
          <w:lang w:val="es-ES_tradnl"/>
        </w:rPr>
        <w:t>PEMEX, CONAGUA, SEDESOL, CFE, COMEXA, COBACH, COCyTECH</w:t>
      </w:r>
      <w:r w:rsidR="00D45631" w:rsidRPr="00604C41">
        <w:rPr>
          <w:rFonts w:ascii="Arial" w:hAnsi="Arial" w:cs="Arial"/>
          <w:b/>
          <w:color w:val="1F497D" w:themeColor="text2"/>
          <w:sz w:val="24"/>
          <w:szCs w:val="24"/>
          <w:lang w:val="es-ES_tradnl"/>
        </w:rPr>
        <w:t>, INEA, etc</w:t>
      </w:r>
      <w:r w:rsidR="00FE0E14" w:rsidRPr="00604C41">
        <w:rPr>
          <w:rFonts w:ascii="Arial" w:hAnsi="Arial" w:cs="Arial"/>
          <w:b/>
          <w:color w:val="1F497D" w:themeColor="text2"/>
          <w:sz w:val="24"/>
          <w:szCs w:val="24"/>
          <w:lang w:val="es-ES_tradnl"/>
        </w:rPr>
        <w:t>.</w:t>
      </w:r>
    </w:p>
    <w:p w:rsidR="00701B1D" w:rsidRPr="00604C41" w:rsidRDefault="00EF4CB1"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En el mes de agosto,</w:t>
      </w:r>
      <w:r w:rsidR="00701B1D" w:rsidRPr="00604C41">
        <w:rPr>
          <w:rFonts w:ascii="Arial" w:hAnsi="Arial" w:cs="Arial"/>
          <w:color w:val="1F497D" w:themeColor="text2"/>
          <w:sz w:val="24"/>
          <w:szCs w:val="24"/>
          <w:lang w:val="es-ES_tradnl"/>
        </w:rPr>
        <w:t xml:space="preserve"> en </w:t>
      </w:r>
      <w:r w:rsidRPr="00604C41">
        <w:rPr>
          <w:rFonts w:ascii="Arial" w:hAnsi="Arial" w:cs="Arial"/>
          <w:color w:val="1F497D" w:themeColor="text2"/>
          <w:sz w:val="24"/>
          <w:szCs w:val="24"/>
          <w:lang w:val="es-ES_tradnl"/>
        </w:rPr>
        <w:t xml:space="preserve">la </w:t>
      </w:r>
      <w:r w:rsidR="00701B1D" w:rsidRPr="00604C41">
        <w:rPr>
          <w:rFonts w:ascii="Arial" w:hAnsi="Arial" w:cs="Arial"/>
          <w:color w:val="1F497D" w:themeColor="text2"/>
          <w:sz w:val="24"/>
          <w:szCs w:val="24"/>
          <w:lang w:val="es-ES_tradnl"/>
        </w:rPr>
        <w:t>Secretaría de Economía del Estado</w:t>
      </w:r>
      <w:r w:rsidRPr="00604C41">
        <w:rPr>
          <w:rFonts w:ascii="Arial" w:hAnsi="Arial" w:cs="Arial"/>
          <w:color w:val="1F497D" w:themeColor="text2"/>
          <w:sz w:val="24"/>
          <w:szCs w:val="24"/>
          <w:lang w:val="es-ES_tradnl"/>
        </w:rPr>
        <w:t>,</w:t>
      </w:r>
      <w:r w:rsidR="00701B1D" w:rsidRPr="00604C41">
        <w:rPr>
          <w:rFonts w:ascii="Arial" w:hAnsi="Arial" w:cs="Arial"/>
          <w:color w:val="1F497D" w:themeColor="text2"/>
          <w:sz w:val="24"/>
          <w:szCs w:val="24"/>
          <w:lang w:val="es-ES_tradnl"/>
        </w:rPr>
        <w:t xml:space="preserve"> se instaló el Subcomité Técnico Estatal del Programa para el desarrollo de la industria del software (PROSOFT), el cual está conformado por la Delegación Feder</w:t>
      </w:r>
      <w:r w:rsidRPr="00604C41">
        <w:rPr>
          <w:rFonts w:ascii="Arial" w:hAnsi="Arial" w:cs="Arial"/>
          <w:color w:val="1F497D" w:themeColor="text2"/>
          <w:sz w:val="24"/>
          <w:szCs w:val="24"/>
          <w:lang w:val="es-ES_tradnl"/>
        </w:rPr>
        <w:t>al de la Secretaría de Economía y</w:t>
      </w:r>
      <w:r w:rsidR="00701B1D" w:rsidRPr="00604C41">
        <w:rPr>
          <w:rFonts w:ascii="Arial" w:hAnsi="Arial" w:cs="Arial"/>
          <w:color w:val="1F497D" w:themeColor="text2"/>
          <w:sz w:val="24"/>
          <w:szCs w:val="24"/>
          <w:lang w:val="es-ES_tradnl"/>
        </w:rPr>
        <w:t xml:space="preserve"> el Instituto </w:t>
      </w:r>
      <w:r w:rsidR="00701B1D" w:rsidRPr="00604C41">
        <w:rPr>
          <w:rFonts w:ascii="Arial" w:hAnsi="Arial" w:cs="Arial"/>
          <w:color w:val="1F497D" w:themeColor="text2"/>
          <w:sz w:val="24"/>
          <w:szCs w:val="24"/>
          <w:lang w:val="es-ES_tradnl"/>
        </w:rPr>
        <w:lastRenderedPageBreak/>
        <w:t>Tecnológico de Tuxtla Gutiérrez,</w:t>
      </w:r>
      <w:r w:rsidRPr="00604C41">
        <w:rPr>
          <w:rFonts w:ascii="Arial" w:hAnsi="Arial" w:cs="Arial"/>
          <w:color w:val="1F497D" w:themeColor="text2"/>
          <w:sz w:val="24"/>
          <w:szCs w:val="24"/>
          <w:lang w:val="es-ES_tradnl"/>
        </w:rPr>
        <w:t xml:space="preserve"> lo anterior para participar en</w:t>
      </w:r>
      <w:r w:rsidR="00701B1D" w:rsidRPr="00604C41">
        <w:rPr>
          <w:rFonts w:ascii="Arial" w:hAnsi="Arial" w:cs="Arial"/>
          <w:color w:val="1F497D" w:themeColor="text2"/>
          <w:sz w:val="24"/>
          <w:szCs w:val="24"/>
          <w:lang w:val="es-ES_tradnl"/>
        </w:rPr>
        <w:t xml:space="preserve"> proyectos relacionados con el tema.</w:t>
      </w:r>
    </w:p>
    <w:p w:rsidR="00701B1D" w:rsidRPr="00604C41" w:rsidRDefault="00701B1D"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Residencia</w:t>
      </w:r>
      <w:r w:rsidR="00EF4CB1" w:rsidRPr="00604C41">
        <w:rPr>
          <w:rFonts w:ascii="Arial" w:hAnsi="Arial" w:cs="Arial"/>
          <w:b/>
          <w:color w:val="1F497D" w:themeColor="text2"/>
          <w:sz w:val="24"/>
          <w:szCs w:val="24"/>
          <w:lang w:val="es-ES_tradnl"/>
        </w:rPr>
        <w:t>s</w:t>
      </w:r>
      <w:r w:rsidRPr="00604C41">
        <w:rPr>
          <w:rFonts w:ascii="Arial" w:hAnsi="Arial" w:cs="Arial"/>
          <w:b/>
          <w:color w:val="1F497D" w:themeColor="text2"/>
          <w:sz w:val="24"/>
          <w:szCs w:val="24"/>
          <w:lang w:val="es-ES_tradnl"/>
        </w:rPr>
        <w:t xml:space="preserve"> Profesional</w:t>
      </w:r>
      <w:r w:rsidR="00EF4CB1" w:rsidRPr="00604C41">
        <w:rPr>
          <w:rFonts w:ascii="Arial" w:hAnsi="Arial" w:cs="Arial"/>
          <w:b/>
          <w:color w:val="1F497D" w:themeColor="text2"/>
          <w:sz w:val="24"/>
          <w:szCs w:val="24"/>
          <w:lang w:val="es-ES_tradnl"/>
        </w:rPr>
        <w:t>es.</w:t>
      </w:r>
    </w:p>
    <w:p w:rsidR="00701B1D" w:rsidRPr="00604C41" w:rsidRDefault="00EF4CB1"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En este año </w:t>
      </w:r>
      <w:r w:rsidR="00701B1D" w:rsidRPr="00604C41">
        <w:rPr>
          <w:rFonts w:ascii="Arial" w:hAnsi="Arial" w:cs="Arial"/>
          <w:color w:val="1F497D" w:themeColor="text2"/>
          <w:sz w:val="24"/>
          <w:szCs w:val="24"/>
          <w:lang w:val="es-ES_tradnl"/>
        </w:rPr>
        <w:t>473 est</w:t>
      </w:r>
      <w:r w:rsidRPr="00604C41">
        <w:rPr>
          <w:rFonts w:ascii="Arial" w:hAnsi="Arial" w:cs="Arial"/>
          <w:color w:val="1F497D" w:themeColor="text2"/>
          <w:sz w:val="24"/>
          <w:szCs w:val="24"/>
          <w:lang w:val="es-ES_tradnl"/>
        </w:rPr>
        <w:t>udiantes realizaron</w:t>
      </w:r>
      <w:r w:rsidR="00701B1D" w:rsidRPr="00604C41">
        <w:rPr>
          <w:rFonts w:ascii="Arial" w:hAnsi="Arial" w:cs="Arial"/>
          <w:color w:val="1F497D" w:themeColor="text2"/>
          <w:sz w:val="24"/>
          <w:szCs w:val="24"/>
          <w:lang w:val="es-ES_tradnl"/>
        </w:rPr>
        <w:t xml:space="preserve"> </w:t>
      </w:r>
      <w:r w:rsidRPr="00604C41">
        <w:rPr>
          <w:rFonts w:ascii="Arial" w:hAnsi="Arial" w:cs="Arial"/>
          <w:color w:val="1F497D" w:themeColor="text2"/>
          <w:sz w:val="24"/>
          <w:szCs w:val="24"/>
          <w:lang w:val="es-ES_tradnl"/>
        </w:rPr>
        <w:t>su residencia profesional</w:t>
      </w:r>
      <w:r w:rsidR="00701B1D" w:rsidRPr="00604C41">
        <w:rPr>
          <w:rFonts w:ascii="Arial" w:hAnsi="Arial" w:cs="Arial"/>
          <w:color w:val="1F497D" w:themeColor="text2"/>
          <w:sz w:val="24"/>
          <w:szCs w:val="24"/>
          <w:lang w:val="es-ES_tradnl"/>
        </w:rPr>
        <w:t xml:space="preserve"> </w:t>
      </w:r>
      <w:r w:rsidRPr="00604C41">
        <w:rPr>
          <w:rFonts w:ascii="Arial" w:hAnsi="Arial" w:cs="Arial"/>
          <w:color w:val="1F497D" w:themeColor="text2"/>
          <w:sz w:val="24"/>
          <w:szCs w:val="24"/>
          <w:lang w:val="es-ES_tradnl"/>
        </w:rPr>
        <w:t>en empresas</w:t>
      </w:r>
      <w:r w:rsidR="00D45631" w:rsidRPr="00604C41">
        <w:rPr>
          <w:rFonts w:ascii="Arial" w:hAnsi="Arial" w:cs="Arial"/>
          <w:color w:val="1F497D" w:themeColor="text2"/>
          <w:sz w:val="24"/>
          <w:szCs w:val="24"/>
          <w:lang w:val="es-ES_tradnl"/>
        </w:rPr>
        <w:t xml:space="preserve"> y dependencias</w:t>
      </w:r>
      <w:r w:rsidRPr="00604C41">
        <w:rPr>
          <w:rFonts w:ascii="Arial" w:hAnsi="Arial" w:cs="Arial"/>
          <w:color w:val="1F497D" w:themeColor="text2"/>
          <w:sz w:val="24"/>
          <w:szCs w:val="24"/>
          <w:lang w:val="es-ES_tradnl"/>
        </w:rPr>
        <w:t xml:space="preserve"> como</w:t>
      </w:r>
      <w:r w:rsidR="00701B1D" w:rsidRPr="00604C41">
        <w:rPr>
          <w:rFonts w:ascii="Arial" w:hAnsi="Arial" w:cs="Arial"/>
          <w:color w:val="1F497D" w:themeColor="text2"/>
          <w:sz w:val="24"/>
          <w:szCs w:val="24"/>
          <w:lang w:val="es-ES_tradnl"/>
        </w:rPr>
        <w:t>:</w:t>
      </w:r>
      <w:r w:rsidRPr="00604C41">
        <w:rPr>
          <w:rFonts w:ascii="Arial" w:hAnsi="Arial" w:cs="Arial"/>
          <w:color w:val="1F497D" w:themeColor="text2"/>
          <w:sz w:val="24"/>
          <w:szCs w:val="24"/>
          <w:lang w:val="es-ES_tradnl"/>
        </w:rPr>
        <w:t xml:space="preserve"> </w:t>
      </w:r>
      <w:r w:rsidRPr="00604C41">
        <w:rPr>
          <w:rFonts w:ascii="Arial" w:hAnsi="Arial" w:cs="Arial"/>
          <w:b/>
          <w:color w:val="1F497D" w:themeColor="text2"/>
          <w:sz w:val="24"/>
          <w:szCs w:val="24"/>
          <w:lang w:val="es-ES_tradnl"/>
        </w:rPr>
        <w:t>CFE, SEDESOL, PEMEX, SMAPA, SEMAVI, NESTLE, PRADEL, Embotelladora Valle de Oaxaca</w:t>
      </w:r>
      <w:r w:rsidR="00D45631" w:rsidRPr="00604C41">
        <w:rPr>
          <w:rFonts w:ascii="Arial" w:hAnsi="Arial" w:cs="Arial"/>
          <w:b/>
          <w:color w:val="1F497D" w:themeColor="text2"/>
          <w:sz w:val="24"/>
          <w:szCs w:val="24"/>
          <w:lang w:val="es-ES_tradnl"/>
        </w:rPr>
        <w:t>, MASECA, CIATEQ, CENIDET, CIO, ITTG, etc.</w:t>
      </w:r>
    </w:p>
    <w:p w:rsidR="00701B1D" w:rsidRPr="00604C41" w:rsidRDefault="00940896" w:rsidP="007A3154">
      <w:pPr>
        <w:jc w:val="both"/>
        <w:rPr>
          <w:rFonts w:ascii="Arial" w:hAnsi="Arial" w:cs="Arial"/>
          <w:b/>
          <w:color w:val="1F497D" w:themeColor="text2"/>
          <w:sz w:val="24"/>
          <w:szCs w:val="24"/>
          <w:lang w:val="es-ES_tradnl"/>
        </w:rPr>
      </w:pPr>
      <w:r>
        <w:rPr>
          <w:rFonts w:ascii="Arial" w:hAnsi="Arial" w:cs="Arial"/>
          <w:b/>
          <w:noProof/>
          <w:color w:val="1F497D" w:themeColor="text2"/>
          <w:sz w:val="24"/>
          <w:szCs w:val="24"/>
          <w:lang w:val="es-MX" w:eastAsia="es-MX"/>
        </w:rPr>
        <w:drawing>
          <wp:anchor distT="0" distB="0" distL="114300" distR="114300" simplePos="0" relativeHeight="251741184" behindDoc="1" locked="0" layoutInCell="1" allowOverlap="1">
            <wp:simplePos x="0" y="0"/>
            <wp:positionH relativeFrom="column">
              <wp:posOffset>22860</wp:posOffset>
            </wp:positionH>
            <wp:positionV relativeFrom="paragraph">
              <wp:posOffset>328295</wp:posOffset>
            </wp:positionV>
            <wp:extent cx="2312670" cy="1734185"/>
            <wp:effectExtent l="19050" t="0" r="0" b="0"/>
            <wp:wrapTight wrapText="bothSides">
              <wp:wrapPolygon edited="0">
                <wp:start x="712" y="0"/>
                <wp:lineTo x="-178" y="1661"/>
                <wp:lineTo x="-178" y="19931"/>
                <wp:lineTo x="356" y="21355"/>
                <wp:lineTo x="712" y="21355"/>
                <wp:lineTo x="20639" y="21355"/>
                <wp:lineTo x="20995" y="21355"/>
                <wp:lineTo x="21529" y="19931"/>
                <wp:lineTo x="21529" y="1661"/>
                <wp:lineTo x="21173" y="237"/>
                <wp:lineTo x="20639" y="0"/>
                <wp:lineTo x="712" y="0"/>
              </wp:wrapPolygon>
            </wp:wrapTight>
            <wp:docPr id="14" name="13 Imagen" descr="DSC05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61.JPG"/>
                    <pic:cNvPicPr/>
                  </pic:nvPicPr>
                  <pic:blipFill>
                    <a:blip r:embed="rId34"/>
                    <a:stretch>
                      <a:fillRect/>
                    </a:stretch>
                  </pic:blipFill>
                  <pic:spPr>
                    <a:xfrm>
                      <a:off x="0" y="0"/>
                      <a:ext cx="2312670" cy="1734185"/>
                    </a:xfrm>
                    <a:prstGeom prst="rect">
                      <a:avLst/>
                    </a:prstGeom>
                    <a:ln>
                      <a:noFill/>
                    </a:ln>
                    <a:effectLst>
                      <a:softEdge rad="112500"/>
                    </a:effectLst>
                  </pic:spPr>
                </pic:pic>
              </a:graphicData>
            </a:graphic>
          </wp:anchor>
        </w:drawing>
      </w:r>
      <w:r w:rsidR="00701B1D" w:rsidRPr="00604C41">
        <w:rPr>
          <w:rFonts w:ascii="Arial" w:hAnsi="Arial" w:cs="Arial"/>
          <w:b/>
          <w:color w:val="1F497D" w:themeColor="text2"/>
          <w:sz w:val="24"/>
          <w:szCs w:val="24"/>
          <w:lang w:val="es-ES_tradnl"/>
        </w:rPr>
        <w:t>Consejo de Vinculación.</w:t>
      </w:r>
    </w:p>
    <w:p w:rsidR="00701B1D" w:rsidRPr="00604C41" w:rsidRDefault="00A600BA"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42208" behindDoc="1" locked="0" layoutInCell="1" allowOverlap="1">
            <wp:simplePos x="0" y="0"/>
            <wp:positionH relativeFrom="column">
              <wp:posOffset>753110</wp:posOffset>
            </wp:positionH>
            <wp:positionV relativeFrom="paragraph">
              <wp:posOffset>1727200</wp:posOffset>
            </wp:positionV>
            <wp:extent cx="2317750" cy="1755140"/>
            <wp:effectExtent l="0" t="19050" r="82550" b="54610"/>
            <wp:wrapTight wrapText="bothSides">
              <wp:wrapPolygon edited="0">
                <wp:start x="0" y="-234"/>
                <wp:lineTo x="0" y="22272"/>
                <wp:lineTo x="22014" y="22272"/>
                <wp:lineTo x="22192" y="22272"/>
                <wp:lineTo x="22369" y="20865"/>
                <wp:lineTo x="22369" y="234"/>
                <wp:lineTo x="22014" y="-234"/>
                <wp:lineTo x="0" y="-234"/>
              </wp:wrapPolygon>
            </wp:wrapTight>
            <wp:docPr id="20" name="19 Imagen" descr="DSC0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23.JPG"/>
                    <pic:cNvPicPr/>
                  </pic:nvPicPr>
                  <pic:blipFill>
                    <a:blip r:embed="rId35"/>
                    <a:stretch>
                      <a:fillRect/>
                    </a:stretch>
                  </pic:blipFill>
                  <pic:spPr>
                    <a:xfrm>
                      <a:off x="0" y="0"/>
                      <a:ext cx="2317750" cy="1755140"/>
                    </a:xfrm>
                    <a:prstGeom prst="rect">
                      <a:avLst/>
                    </a:prstGeom>
                    <a:effectLst>
                      <a:outerShdw blurRad="50800" dist="38100" dir="2700000" algn="tl" rotWithShape="0">
                        <a:prstClr val="black">
                          <a:alpha val="40000"/>
                        </a:prstClr>
                      </a:outerShdw>
                    </a:effectLst>
                  </pic:spPr>
                </pic:pic>
              </a:graphicData>
            </a:graphic>
          </wp:anchor>
        </w:drawing>
      </w:r>
      <w:r w:rsidR="00701B1D" w:rsidRPr="00604C41">
        <w:rPr>
          <w:rFonts w:ascii="Arial" w:hAnsi="Arial" w:cs="Arial"/>
          <w:color w:val="1F497D" w:themeColor="text2"/>
          <w:sz w:val="24"/>
          <w:szCs w:val="24"/>
          <w:lang w:val="es-ES_tradnl"/>
        </w:rPr>
        <w:t>En respuesta a la propuesta del Programa Sectorial de Educación 2007-2012 del Gobierno Federal de integrar un Consejo de Vinculación en cada una de las Instituciones de Educación Superior Públicas, la Dirección General de Educación Superior Tecnológica emitió los lineamientos para la c</w:t>
      </w:r>
      <w:r w:rsidR="0015787D" w:rsidRPr="00604C41">
        <w:rPr>
          <w:rFonts w:ascii="Arial" w:hAnsi="Arial" w:cs="Arial"/>
          <w:color w:val="1F497D" w:themeColor="text2"/>
          <w:sz w:val="24"/>
          <w:szCs w:val="24"/>
          <w:lang w:val="es-ES_tradnl"/>
        </w:rPr>
        <w:t>onformación del Consejo</w:t>
      </w:r>
      <w:r w:rsidR="00701B1D" w:rsidRPr="00604C41">
        <w:rPr>
          <w:rFonts w:ascii="Arial" w:hAnsi="Arial" w:cs="Arial"/>
          <w:color w:val="1F497D" w:themeColor="text2"/>
          <w:sz w:val="24"/>
          <w:szCs w:val="24"/>
          <w:lang w:val="es-ES_tradnl"/>
        </w:rPr>
        <w:t xml:space="preserve"> de Vinculación de los Inst</w:t>
      </w:r>
      <w:r w:rsidR="00B16606" w:rsidRPr="00604C41">
        <w:rPr>
          <w:rFonts w:ascii="Arial" w:hAnsi="Arial" w:cs="Arial"/>
          <w:color w:val="1F497D" w:themeColor="text2"/>
          <w:sz w:val="24"/>
          <w:szCs w:val="24"/>
          <w:lang w:val="es-ES_tradnl"/>
        </w:rPr>
        <w:t>itutos Tecnológicos, e</w:t>
      </w:r>
      <w:r w:rsidR="00701B1D" w:rsidRPr="00604C41">
        <w:rPr>
          <w:rFonts w:ascii="Arial" w:hAnsi="Arial" w:cs="Arial"/>
          <w:color w:val="1F497D" w:themeColor="text2"/>
          <w:sz w:val="24"/>
          <w:szCs w:val="24"/>
          <w:lang w:val="es-ES_tradnl"/>
        </w:rPr>
        <w:t>l Consejo de vinculación del I.T.T.G., quedó instalado el día 11 de Junio de 2008, que</w:t>
      </w:r>
      <w:r w:rsidR="00B16606" w:rsidRPr="00604C41">
        <w:rPr>
          <w:rFonts w:ascii="Arial" w:hAnsi="Arial" w:cs="Arial"/>
          <w:color w:val="1F497D" w:themeColor="text2"/>
          <w:sz w:val="24"/>
          <w:szCs w:val="24"/>
          <w:lang w:val="es-ES_tradnl"/>
        </w:rPr>
        <w:t>dando integrado con</w:t>
      </w:r>
      <w:r w:rsidR="00701B1D" w:rsidRPr="00604C41">
        <w:rPr>
          <w:rFonts w:ascii="Arial" w:hAnsi="Arial" w:cs="Arial"/>
          <w:color w:val="1F497D" w:themeColor="text2"/>
          <w:sz w:val="24"/>
          <w:szCs w:val="24"/>
          <w:lang w:val="es-ES_tradnl"/>
        </w:rPr>
        <w:t xml:space="preserve"> personalidades del sect</w:t>
      </w:r>
      <w:r w:rsidR="00B16606" w:rsidRPr="00604C41">
        <w:rPr>
          <w:rFonts w:ascii="Arial" w:hAnsi="Arial" w:cs="Arial"/>
          <w:color w:val="1F497D" w:themeColor="text2"/>
          <w:sz w:val="24"/>
          <w:szCs w:val="24"/>
          <w:lang w:val="es-ES_tradnl"/>
        </w:rPr>
        <w:t>or Público</w:t>
      </w:r>
      <w:r w:rsidR="00701B1D" w:rsidRPr="00604C41">
        <w:rPr>
          <w:rFonts w:ascii="Arial" w:hAnsi="Arial" w:cs="Arial"/>
          <w:color w:val="1F497D" w:themeColor="text2"/>
          <w:sz w:val="24"/>
          <w:szCs w:val="24"/>
          <w:lang w:val="es-ES_tradnl"/>
        </w:rPr>
        <w:t xml:space="preserve"> y Privado.</w:t>
      </w:r>
      <w:r w:rsidR="00B16606" w:rsidRPr="00604C41">
        <w:rPr>
          <w:rFonts w:ascii="Arial" w:hAnsi="Arial" w:cs="Arial"/>
          <w:color w:val="1F497D" w:themeColor="text2"/>
          <w:sz w:val="24"/>
          <w:szCs w:val="24"/>
          <w:lang w:val="es-ES_tradnl"/>
        </w:rPr>
        <w:t xml:space="preserve"> Algunos resultados importantes en este año de este Consejo se</w:t>
      </w:r>
      <w:r w:rsidR="005330C1" w:rsidRPr="00604C41">
        <w:rPr>
          <w:rFonts w:ascii="Arial" w:hAnsi="Arial" w:cs="Arial"/>
          <w:color w:val="1F497D" w:themeColor="text2"/>
          <w:sz w:val="24"/>
          <w:szCs w:val="24"/>
          <w:lang w:val="es-ES_tradnl"/>
        </w:rPr>
        <w:t xml:space="preserve"> materializa en acuerdos de colaboración para servicio social, residencias profesionales y bolsa de trabajo.</w:t>
      </w:r>
    </w:p>
    <w:p w:rsidR="00701B1D" w:rsidRPr="00604C41" w:rsidRDefault="00C25A55"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Seguimiento</w:t>
      </w:r>
      <w:r w:rsidR="00701B1D" w:rsidRPr="00604C41">
        <w:rPr>
          <w:rFonts w:ascii="Arial" w:hAnsi="Arial" w:cs="Arial"/>
          <w:b/>
          <w:color w:val="1F497D" w:themeColor="text2"/>
          <w:sz w:val="24"/>
          <w:szCs w:val="24"/>
          <w:lang w:val="es-ES_tradnl"/>
        </w:rPr>
        <w:t xml:space="preserve"> de los egresados.</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Con el propósito de retroalimentar al proceso ens</w:t>
      </w:r>
      <w:r w:rsidR="00CE0992" w:rsidRPr="00604C41">
        <w:rPr>
          <w:rFonts w:ascii="Arial" w:hAnsi="Arial" w:cs="Arial"/>
          <w:color w:val="1F497D" w:themeColor="text2"/>
          <w:sz w:val="24"/>
          <w:szCs w:val="24"/>
          <w:lang w:val="es-ES_tradnl"/>
        </w:rPr>
        <w:t>eñanza aprendizaje, se mantiene</w:t>
      </w:r>
      <w:r w:rsidRPr="00604C41">
        <w:rPr>
          <w:rFonts w:ascii="Arial" w:hAnsi="Arial" w:cs="Arial"/>
          <w:color w:val="1F497D" w:themeColor="text2"/>
          <w:sz w:val="24"/>
          <w:szCs w:val="24"/>
          <w:lang w:val="es-ES_tradnl"/>
        </w:rPr>
        <w:t xml:space="preserve"> </w:t>
      </w:r>
      <w:r w:rsidR="00CE0992" w:rsidRPr="00604C41">
        <w:rPr>
          <w:rFonts w:ascii="Arial" w:hAnsi="Arial" w:cs="Arial"/>
          <w:color w:val="1F497D" w:themeColor="text2"/>
          <w:sz w:val="24"/>
          <w:szCs w:val="24"/>
          <w:lang w:val="es-ES_tradnl"/>
        </w:rPr>
        <w:t>el seguimiento a</w:t>
      </w:r>
      <w:r w:rsidRPr="00604C41">
        <w:rPr>
          <w:rFonts w:ascii="Arial" w:hAnsi="Arial" w:cs="Arial"/>
          <w:color w:val="1F497D" w:themeColor="text2"/>
          <w:sz w:val="24"/>
          <w:szCs w:val="24"/>
          <w:lang w:val="es-ES_tradnl"/>
        </w:rPr>
        <w:t xml:space="preserve"> 152 egresados,  mediante el registro en la </w:t>
      </w:r>
      <w:r w:rsidR="00CE0992" w:rsidRPr="00604C41">
        <w:rPr>
          <w:rFonts w:ascii="Arial" w:hAnsi="Arial" w:cs="Arial"/>
          <w:color w:val="1F497D" w:themeColor="text2"/>
          <w:sz w:val="24"/>
          <w:szCs w:val="24"/>
          <w:lang w:val="es-ES_tradnl"/>
        </w:rPr>
        <w:t>página</w:t>
      </w:r>
      <w:r w:rsidRPr="00604C41">
        <w:rPr>
          <w:rFonts w:ascii="Arial" w:hAnsi="Arial" w:cs="Arial"/>
          <w:color w:val="1F497D" w:themeColor="text2"/>
          <w:sz w:val="24"/>
          <w:szCs w:val="24"/>
          <w:lang w:val="es-ES_tradnl"/>
        </w:rPr>
        <w:t xml:space="preserve"> de Internet</w:t>
      </w:r>
      <w:r w:rsidR="00CE0992" w:rsidRPr="00604C41">
        <w:rPr>
          <w:rFonts w:ascii="Arial" w:hAnsi="Arial" w:cs="Arial"/>
          <w:color w:val="1F497D" w:themeColor="text2"/>
          <w:sz w:val="24"/>
          <w:szCs w:val="24"/>
          <w:lang w:val="es-ES_tradnl"/>
        </w:rPr>
        <w:t xml:space="preserve"> del Instituto</w:t>
      </w:r>
      <w:r w:rsidRPr="00604C41">
        <w:rPr>
          <w:rFonts w:ascii="Arial" w:hAnsi="Arial" w:cs="Arial"/>
          <w:color w:val="1F497D" w:themeColor="text2"/>
          <w:sz w:val="24"/>
          <w:szCs w:val="24"/>
          <w:lang w:val="es-ES_tradnl"/>
        </w:rPr>
        <w:t>, esto nos permite conocer datos personales así como laborales, para</w:t>
      </w:r>
      <w:r w:rsidR="00CE0992" w:rsidRPr="00604C41">
        <w:rPr>
          <w:rFonts w:ascii="Arial" w:hAnsi="Arial" w:cs="Arial"/>
          <w:color w:val="1F497D" w:themeColor="text2"/>
          <w:sz w:val="24"/>
          <w:szCs w:val="24"/>
          <w:lang w:val="es-ES_tradnl"/>
        </w:rPr>
        <w:t xml:space="preserve"> </w:t>
      </w:r>
      <w:r w:rsidRPr="00604C41">
        <w:rPr>
          <w:rFonts w:ascii="Arial" w:hAnsi="Arial" w:cs="Arial"/>
          <w:color w:val="1F497D" w:themeColor="text2"/>
          <w:sz w:val="24"/>
          <w:szCs w:val="24"/>
          <w:lang w:val="es-ES_tradnl"/>
        </w:rPr>
        <w:t xml:space="preserve"> reorien</w:t>
      </w:r>
      <w:r w:rsidR="00CE0992" w:rsidRPr="00604C41">
        <w:rPr>
          <w:rFonts w:ascii="Arial" w:hAnsi="Arial" w:cs="Arial"/>
          <w:color w:val="1F497D" w:themeColor="text2"/>
          <w:sz w:val="24"/>
          <w:szCs w:val="24"/>
          <w:lang w:val="es-ES_tradnl"/>
        </w:rPr>
        <w:t>tar los módulos de especialidad, difundir las opciones de titulación y educación continua.</w:t>
      </w:r>
    </w:p>
    <w:p w:rsidR="00444D54" w:rsidRDefault="00444D54" w:rsidP="007A3154">
      <w:pPr>
        <w:jc w:val="both"/>
        <w:rPr>
          <w:rFonts w:ascii="Arial" w:hAnsi="Arial" w:cs="Arial"/>
          <w:b/>
          <w:color w:val="1F497D" w:themeColor="text2"/>
          <w:sz w:val="24"/>
          <w:szCs w:val="24"/>
          <w:lang w:val="es-ES_tradnl"/>
        </w:rPr>
      </w:pPr>
    </w:p>
    <w:p w:rsidR="00701B1D" w:rsidRPr="00604C41" w:rsidRDefault="00CE0992"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lastRenderedPageBreak/>
        <w:t>P</w:t>
      </w:r>
      <w:r w:rsidR="00701B1D" w:rsidRPr="00604C41">
        <w:rPr>
          <w:rFonts w:ascii="Arial" w:hAnsi="Arial" w:cs="Arial"/>
          <w:b/>
          <w:color w:val="1F497D" w:themeColor="text2"/>
          <w:sz w:val="24"/>
          <w:szCs w:val="24"/>
          <w:lang w:val="es-ES_tradnl"/>
        </w:rPr>
        <w:t>ropiedad intelectual.</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Se obtuvo en el 2009, tal y como fue planteado en el Programa de Trabajo Anual </w:t>
      </w:r>
      <w:r w:rsidR="00330C43" w:rsidRPr="00604C41">
        <w:rPr>
          <w:rFonts w:ascii="Arial" w:hAnsi="Arial" w:cs="Arial"/>
          <w:color w:val="1F497D" w:themeColor="text2"/>
          <w:sz w:val="24"/>
          <w:szCs w:val="24"/>
          <w:lang w:val="es-ES_tradnl"/>
        </w:rPr>
        <w:t>2009, un</w:t>
      </w:r>
      <w:r w:rsidRPr="00604C41">
        <w:rPr>
          <w:rFonts w:ascii="Arial" w:hAnsi="Arial" w:cs="Arial"/>
          <w:color w:val="1F497D" w:themeColor="text2"/>
          <w:sz w:val="24"/>
          <w:szCs w:val="24"/>
          <w:lang w:val="es-ES_tradnl"/>
        </w:rPr>
        <w:t xml:space="preserve"> registro de propiedad intelectual en su modalidad </w:t>
      </w:r>
      <w:r w:rsidR="00047B84" w:rsidRPr="00604C41">
        <w:rPr>
          <w:rFonts w:ascii="Arial" w:hAnsi="Arial" w:cs="Arial"/>
          <w:color w:val="1F497D" w:themeColor="text2"/>
          <w:sz w:val="24"/>
          <w:szCs w:val="24"/>
          <w:lang w:val="es-ES_tradnl"/>
        </w:rPr>
        <w:t xml:space="preserve">de </w:t>
      </w:r>
      <w:r w:rsidR="00162168" w:rsidRPr="00604C41">
        <w:rPr>
          <w:rFonts w:ascii="Arial" w:hAnsi="Arial" w:cs="Arial"/>
          <w:color w:val="1F497D" w:themeColor="text2"/>
          <w:sz w:val="24"/>
          <w:szCs w:val="24"/>
          <w:lang w:val="es-ES_tradnl"/>
        </w:rPr>
        <w:t>Titulo de Registro Marca, con el signo distintivo: TECNOLÓGICO TUXTLA GUTIERREZ, CHIS, y Diseño,  con No. de registro: 1090209, con tipo de marca: Mixta.</w:t>
      </w:r>
    </w:p>
    <w:p w:rsidR="00701B1D" w:rsidRPr="00604C41" w:rsidRDefault="00C24E64"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Incubación de Empresas</w:t>
      </w:r>
      <w:r w:rsidR="00701B1D" w:rsidRPr="00604C41">
        <w:rPr>
          <w:rFonts w:ascii="Arial" w:hAnsi="Arial" w:cs="Arial"/>
          <w:b/>
          <w:color w:val="1F497D" w:themeColor="text2"/>
          <w:sz w:val="24"/>
          <w:szCs w:val="24"/>
          <w:lang w:val="es-ES_tradnl"/>
        </w:rPr>
        <w:t>.</w:t>
      </w:r>
    </w:p>
    <w:p w:rsidR="00701B1D" w:rsidRPr="00604C41" w:rsidRDefault="00A30CA8"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Con la finalidad  de cumplir con esta meta al 2010, durante el año de este informe</w:t>
      </w:r>
      <w:r w:rsidR="00330C43" w:rsidRPr="00604C41">
        <w:rPr>
          <w:rFonts w:ascii="Arial" w:hAnsi="Arial" w:cs="Arial"/>
          <w:color w:val="1F497D" w:themeColor="text2"/>
          <w:sz w:val="24"/>
          <w:szCs w:val="24"/>
          <w:lang w:val="es-ES_tradnl"/>
        </w:rPr>
        <w:t>,</w:t>
      </w:r>
      <w:r w:rsidRPr="00604C41">
        <w:rPr>
          <w:rFonts w:ascii="Arial" w:hAnsi="Arial" w:cs="Arial"/>
          <w:color w:val="1F497D" w:themeColor="text2"/>
          <w:sz w:val="24"/>
          <w:szCs w:val="24"/>
          <w:lang w:val="es-ES_tradnl"/>
        </w:rPr>
        <w:t xml:space="preserve"> se atendió la Red de Centros de Incubación e Innovación Empresarial del Sistema Nacional de Educación Superior </w:t>
      </w:r>
      <w:r w:rsidR="00330C43" w:rsidRPr="00604C41">
        <w:rPr>
          <w:rFonts w:ascii="Arial" w:hAnsi="Arial" w:cs="Arial"/>
          <w:color w:val="1F497D" w:themeColor="text2"/>
          <w:sz w:val="24"/>
          <w:szCs w:val="24"/>
          <w:lang w:val="es-ES_tradnl"/>
        </w:rPr>
        <w:t>Tecnológica</w:t>
      </w:r>
      <w:r w:rsidRPr="00604C41">
        <w:rPr>
          <w:rFonts w:ascii="Arial" w:hAnsi="Arial" w:cs="Arial"/>
          <w:color w:val="1F497D" w:themeColor="text2"/>
          <w:sz w:val="24"/>
          <w:szCs w:val="24"/>
          <w:lang w:val="es-ES_tradnl"/>
        </w:rPr>
        <w:t xml:space="preserve"> (MIdE-SNEST)</w:t>
      </w:r>
      <w:r w:rsidR="00330C43" w:rsidRPr="00604C41">
        <w:rPr>
          <w:rFonts w:ascii="Arial" w:hAnsi="Arial" w:cs="Arial"/>
          <w:color w:val="1F497D" w:themeColor="text2"/>
          <w:sz w:val="24"/>
          <w:szCs w:val="24"/>
          <w:lang w:val="es-ES_tradnl"/>
        </w:rPr>
        <w:t xml:space="preserve">, la cual tiene como objetivo la </w:t>
      </w:r>
      <w:r w:rsidRPr="00604C41">
        <w:rPr>
          <w:rFonts w:ascii="Arial" w:hAnsi="Arial" w:cs="Arial"/>
          <w:color w:val="1F497D" w:themeColor="text2"/>
          <w:sz w:val="24"/>
          <w:szCs w:val="24"/>
          <w:lang w:val="es-ES_tradnl"/>
        </w:rPr>
        <w:t xml:space="preserve"> </w:t>
      </w:r>
      <w:r w:rsidR="00330C43" w:rsidRPr="00604C41">
        <w:rPr>
          <w:rFonts w:ascii="Arial" w:hAnsi="Arial" w:cs="Arial"/>
          <w:color w:val="1F497D" w:themeColor="text2"/>
          <w:sz w:val="24"/>
          <w:szCs w:val="24"/>
          <w:lang w:val="es-ES_tradnl"/>
        </w:rPr>
        <w:t>implantación nacional del modelo tecnológico de Incubadoras, que permitan a los alumnos del Sistema, su transición al mundo empresarial.</w:t>
      </w:r>
    </w:p>
    <w:p w:rsidR="00701B1D" w:rsidRPr="00604C41" w:rsidRDefault="00701B1D" w:rsidP="007A3154">
      <w:pPr>
        <w:pStyle w:val="Ttulo1"/>
        <w:numPr>
          <w:ilvl w:val="1"/>
          <w:numId w:val="28"/>
        </w:numPr>
        <w:ind w:left="0" w:firstLine="0"/>
        <w:rPr>
          <w:color w:val="1F497D" w:themeColor="text2"/>
          <w:szCs w:val="24"/>
          <w:lang w:val="es-ES_tradnl"/>
        </w:rPr>
      </w:pPr>
      <w:bookmarkStart w:id="12" w:name="_Toc254008328"/>
      <w:bookmarkStart w:id="13" w:name="_Toc254287472"/>
      <w:r w:rsidRPr="00604C41">
        <w:rPr>
          <w:color w:val="1F497D" w:themeColor="text2"/>
          <w:szCs w:val="24"/>
          <w:lang w:val="es-ES_tradnl"/>
        </w:rPr>
        <w:t>Proceso de planeación</w:t>
      </w:r>
      <w:bookmarkEnd w:id="12"/>
      <w:bookmarkEnd w:id="13"/>
    </w:p>
    <w:p w:rsidR="00701B1D" w:rsidRPr="00604C41" w:rsidRDefault="002D3BD2"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Infraestructura de</w:t>
      </w:r>
      <w:r w:rsidR="00701B1D" w:rsidRPr="00604C41">
        <w:rPr>
          <w:rFonts w:ascii="Arial" w:hAnsi="Arial" w:cs="Arial"/>
          <w:b/>
          <w:color w:val="1F497D" w:themeColor="text2"/>
          <w:sz w:val="24"/>
          <w:szCs w:val="24"/>
          <w:lang w:val="es-ES_tradnl"/>
        </w:rPr>
        <w:t xml:space="preserve"> Cómputo </w:t>
      </w:r>
    </w:p>
    <w:p w:rsidR="00701B1D" w:rsidRPr="00604C41" w:rsidRDefault="00940896"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697152" behindDoc="1" locked="0" layoutInCell="1" allowOverlap="1">
            <wp:simplePos x="0" y="0"/>
            <wp:positionH relativeFrom="column">
              <wp:posOffset>22860</wp:posOffset>
            </wp:positionH>
            <wp:positionV relativeFrom="paragraph">
              <wp:posOffset>66675</wp:posOffset>
            </wp:positionV>
            <wp:extent cx="2345690" cy="1749425"/>
            <wp:effectExtent l="19050" t="0" r="0" b="0"/>
            <wp:wrapTight wrapText="bothSides">
              <wp:wrapPolygon edited="0">
                <wp:start x="702" y="0"/>
                <wp:lineTo x="-175" y="1646"/>
                <wp:lineTo x="-175" y="19993"/>
                <wp:lineTo x="351" y="21404"/>
                <wp:lineTo x="702" y="21404"/>
                <wp:lineTo x="20700" y="21404"/>
                <wp:lineTo x="21050" y="21404"/>
                <wp:lineTo x="21577" y="19993"/>
                <wp:lineTo x="21577" y="1646"/>
                <wp:lineTo x="21226" y="235"/>
                <wp:lineTo x="20700" y="0"/>
                <wp:lineTo x="702" y="0"/>
              </wp:wrapPolygon>
            </wp:wrapTight>
            <wp:docPr id="67" name="66 Imagen" descr="DSC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55.JPG"/>
                    <pic:cNvPicPr/>
                  </pic:nvPicPr>
                  <pic:blipFill>
                    <a:blip r:embed="rId36"/>
                    <a:stretch>
                      <a:fillRect/>
                    </a:stretch>
                  </pic:blipFill>
                  <pic:spPr>
                    <a:xfrm>
                      <a:off x="0" y="0"/>
                      <a:ext cx="2345690" cy="1749425"/>
                    </a:xfrm>
                    <a:prstGeom prst="rect">
                      <a:avLst/>
                    </a:prstGeom>
                    <a:ln>
                      <a:noFill/>
                    </a:ln>
                    <a:effectLst>
                      <a:softEdge rad="112500"/>
                    </a:effectLst>
                  </pic:spPr>
                </pic:pic>
              </a:graphicData>
            </a:graphic>
          </wp:anchor>
        </w:drawing>
      </w:r>
      <w:r w:rsidR="00701B1D" w:rsidRPr="00604C41">
        <w:rPr>
          <w:rFonts w:ascii="Arial" w:hAnsi="Arial" w:cs="Arial"/>
          <w:color w:val="1F497D" w:themeColor="text2"/>
          <w:sz w:val="24"/>
          <w:szCs w:val="24"/>
          <w:lang w:val="es-ES_tradnl"/>
        </w:rPr>
        <w:t>Debido a los recurso</w:t>
      </w:r>
      <w:r w:rsidR="002D3BD2" w:rsidRPr="00604C41">
        <w:rPr>
          <w:rFonts w:ascii="Arial" w:hAnsi="Arial" w:cs="Arial"/>
          <w:color w:val="1F497D" w:themeColor="text2"/>
          <w:sz w:val="24"/>
          <w:szCs w:val="24"/>
          <w:lang w:val="es-ES_tradnl"/>
        </w:rPr>
        <w:t>s que se han obtenido de forma extraordinaria se logró un indicador de 10</w:t>
      </w:r>
      <w:r w:rsidR="00701B1D" w:rsidRPr="00604C41">
        <w:rPr>
          <w:rFonts w:ascii="Arial" w:hAnsi="Arial" w:cs="Arial"/>
          <w:color w:val="1F497D" w:themeColor="text2"/>
          <w:sz w:val="24"/>
          <w:szCs w:val="24"/>
          <w:lang w:val="es-ES_tradnl"/>
        </w:rPr>
        <w:t xml:space="preserve"> estudiantes por computadora. </w:t>
      </w:r>
    </w:p>
    <w:p w:rsidR="007913E4" w:rsidRPr="00604C41" w:rsidRDefault="007913E4" w:rsidP="007A3154">
      <w:pPr>
        <w:jc w:val="both"/>
        <w:rPr>
          <w:rFonts w:ascii="Arial" w:hAnsi="Arial" w:cs="Arial"/>
          <w:color w:val="1F497D" w:themeColor="text2"/>
          <w:sz w:val="24"/>
          <w:szCs w:val="24"/>
          <w:lang w:val="es-ES_tradnl"/>
        </w:rPr>
      </w:pPr>
    </w:p>
    <w:p w:rsidR="00940896" w:rsidRDefault="00940896" w:rsidP="007A3154">
      <w:pPr>
        <w:jc w:val="both"/>
        <w:rPr>
          <w:rFonts w:ascii="Arial" w:hAnsi="Arial" w:cs="Arial"/>
          <w:b/>
          <w:color w:val="1F497D" w:themeColor="text2"/>
          <w:sz w:val="24"/>
          <w:szCs w:val="24"/>
          <w:lang w:val="es-ES_tradnl"/>
        </w:rPr>
      </w:pPr>
    </w:p>
    <w:p w:rsidR="00940896" w:rsidRDefault="00940896" w:rsidP="007A3154">
      <w:pPr>
        <w:jc w:val="both"/>
        <w:rPr>
          <w:rFonts w:ascii="Arial" w:hAnsi="Arial" w:cs="Arial"/>
          <w:b/>
          <w:color w:val="1F497D" w:themeColor="text2"/>
          <w:sz w:val="24"/>
          <w:szCs w:val="24"/>
          <w:lang w:val="es-ES_tradnl"/>
        </w:rPr>
      </w:pPr>
    </w:p>
    <w:p w:rsidR="00CD325C" w:rsidRDefault="00CD325C" w:rsidP="007A3154">
      <w:pPr>
        <w:jc w:val="both"/>
        <w:rPr>
          <w:rFonts w:ascii="Arial" w:hAnsi="Arial" w:cs="Arial"/>
          <w:b/>
          <w:color w:val="1F497D" w:themeColor="text2"/>
          <w:sz w:val="24"/>
          <w:szCs w:val="24"/>
          <w:lang w:val="es-ES_tradnl"/>
        </w:rPr>
      </w:pPr>
    </w:p>
    <w:p w:rsidR="00701B1D" w:rsidRPr="00604C41" w:rsidRDefault="002D3BD2"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A</w:t>
      </w:r>
      <w:r w:rsidR="00701B1D" w:rsidRPr="00604C41">
        <w:rPr>
          <w:rFonts w:ascii="Arial" w:hAnsi="Arial" w:cs="Arial"/>
          <w:b/>
          <w:color w:val="1F497D" w:themeColor="text2"/>
          <w:sz w:val="24"/>
          <w:szCs w:val="24"/>
          <w:lang w:val="es-ES_tradnl"/>
        </w:rPr>
        <w:t>ulas equipadas con TIC´s.</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Es importante señalar que el programa PROFORDEMS (Programa de Formación Docente de Educación Media Superior) contribuyo a equipar un total 29 aulas con tecnologías de información y comunicación el uso de estas permitirá aprovechar al máximo los avances tecnológicos en la formación integral de los alumnos en los diferentes programas de est</w:t>
      </w:r>
      <w:r w:rsidR="002D3BD2" w:rsidRPr="00604C41">
        <w:rPr>
          <w:rFonts w:ascii="Arial" w:hAnsi="Arial" w:cs="Arial"/>
          <w:color w:val="1F497D" w:themeColor="text2"/>
          <w:sz w:val="24"/>
          <w:szCs w:val="24"/>
          <w:lang w:val="es-ES_tradnl"/>
        </w:rPr>
        <w:t>udi</w:t>
      </w:r>
      <w:r w:rsidR="003C2BB0" w:rsidRPr="00604C41">
        <w:rPr>
          <w:rFonts w:ascii="Arial" w:hAnsi="Arial" w:cs="Arial"/>
          <w:color w:val="1F497D" w:themeColor="text2"/>
          <w:sz w:val="24"/>
          <w:szCs w:val="24"/>
          <w:lang w:val="es-ES_tradnl"/>
        </w:rPr>
        <w:t>o que ofrece la institución,</w:t>
      </w:r>
      <w:r w:rsidR="002D3BD2" w:rsidRPr="00604C41">
        <w:rPr>
          <w:rFonts w:ascii="Arial" w:hAnsi="Arial" w:cs="Arial"/>
          <w:color w:val="1F497D" w:themeColor="text2"/>
          <w:sz w:val="24"/>
          <w:szCs w:val="24"/>
          <w:lang w:val="es-ES_tradnl"/>
        </w:rPr>
        <w:t xml:space="preserve"> lo anterior corresponde a un </w:t>
      </w:r>
      <w:r w:rsidR="003C2BB0" w:rsidRPr="00604C41">
        <w:rPr>
          <w:rFonts w:ascii="Arial" w:hAnsi="Arial" w:cs="Arial"/>
          <w:color w:val="1F497D" w:themeColor="text2"/>
          <w:sz w:val="24"/>
          <w:szCs w:val="24"/>
          <w:lang w:val="es-ES_tradnl"/>
        </w:rPr>
        <w:t>48% del total</w:t>
      </w:r>
      <w:r w:rsidR="00C24E64" w:rsidRPr="00604C41">
        <w:rPr>
          <w:rFonts w:ascii="Arial" w:hAnsi="Arial" w:cs="Arial"/>
          <w:color w:val="1F497D" w:themeColor="text2"/>
          <w:sz w:val="24"/>
          <w:szCs w:val="24"/>
          <w:lang w:val="es-ES_tradnl"/>
        </w:rPr>
        <w:t xml:space="preserve"> de aulas</w:t>
      </w:r>
      <w:r w:rsidR="003C2BB0" w:rsidRPr="00604C41">
        <w:rPr>
          <w:rFonts w:ascii="Arial" w:hAnsi="Arial" w:cs="Arial"/>
          <w:color w:val="1F497D" w:themeColor="text2"/>
          <w:sz w:val="24"/>
          <w:szCs w:val="24"/>
          <w:lang w:val="es-ES_tradnl"/>
        </w:rPr>
        <w:t>.</w:t>
      </w:r>
    </w:p>
    <w:p w:rsidR="00CD325C" w:rsidRDefault="00CD325C" w:rsidP="007A3154">
      <w:pPr>
        <w:jc w:val="both"/>
        <w:rPr>
          <w:rFonts w:ascii="Arial" w:hAnsi="Arial" w:cs="Arial"/>
          <w:b/>
          <w:color w:val="1F497D" w:themeColor="text2"/>
          <w:sz w:val="24"/>
          <w:szCs w:val="24"/>
          <w:lang w:val="es-ES_tradnl"/>
        </w:rPr>
      </w:pPr>
    </w:p>
    <w:p w:rsidR="00CD325C" w:rsidRDefault="00CD325C" w:rsidP="007A3154">
      <w:pPr>
        <w:jc w:val="both"/>
        <w:rPr>
          <w:rFonts w:ascii="Arial" w:hAnsi="Arial" w:cs="Arial"/>
          <w:b/>
          <w:color w:val="1F497D" w:themeColor="text2"/>
          <w:sz w:val="24"/>
          <w:szCs w:val="24"/>
          <w:lang w:val="es-ES_tradnl"/>
        </w:rPr>
      </w:pPr>
    </w:p>
    <w:p w:rsidR="00701B1D" w:rsidRPr="00604C41" w:rsidRDefault="00C24E64"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C</w:t>
      </w:r>
      <w:r w:rsidR="00701B1D" w:rsidRPr="00604C41">
        <w:rPr>
          <w:rFonts w:ascii="Arial" w:hAnsi="Arial" w:cs="Arial"/>
          <w:b/>
          <w:color w:val="1F497D" w:themeColor="text2"/>
          <w:sz w:val="24"/>
          <w:szCs w:val="24"/>
          <w:lang w:val="es-ES_tradnl"/>
        </w:rPr>
        <w:t>omputadora conectad</w:t>
      </w:r>
      <w:r w:rsidRPr="00604C41">
        <w:rPr>
          <w:rFonts w:ascii="Arial" w:hAnsi="Arial" w:cs="Arial"/>
          <w:b/>
          <w:color w:val="1F497D" w:themeColor="text2"/>
          <w:sz w:val="24"/>
          <w:szCs w:val="24"/>
          <w:lang w:val="es-ES_tradnl"/>
        </w:rPr>
        <w:t>a en Internet 2</w:t>
      </w:r>
      <w:r w:rsidR="00701B1D" w:rsidRPr="00604C41">
        <w:rPr>
          <w:rFonts w:ascii="Arial" w:hAnsi="Arial" w:cs="Arial"/>
          <w:b/>
          <w:color w:val="1F497D" w:themeColor="text2"/>
          <w:sz w:val="24"/>
          <w:szCs w:val="24"/>
          <w:lang w:val="es-ES_tradnl"/>
        </w:rPr>
        <w:t>.</w:t>
      </w:r>
    </w:p>
    <w:p w:rsidR="00701B1D" w:rsidRPr="00604C41" w:rsidRDefault="00444D54" w:rsidP="007A3154">
      <w:pPr>
        <w:jc w:val="both"/>
        <w:rPr>
          <w:rFonts w:ascii="Arial" w:hAnsi="Arial" w:cs="Arial"/>
          <w:color w:val="1F497D" w:themeColor="text2"/>
          <w:sz w:val="24"/>
          <w:szCs w:val="24"/>
        </w:rPr>
      </w:pPr>
      <w:r>
        <w:rPr>
          <w:rFonts w:ascii="Arial" w:hAnsi="Arial" w:cs="Arial"/>
          <w:noProof/>
          <w:color w:val="1F497D" w:themeColor="text2"/>
          <w:sz w:val="24"/>
          <w:szCs w:val="24"/>
          <w:lang w:val="es-MX" w:eastAsia="es-MX"/>
        </w:rPr>
        <w:drawing>
          <wp:anchor distT="0" distB="0" distL="114300" distR="114300" simplePos="0" relativeHeight="251698176" behindDoc="1" locked="0" layoutInCell="1" allowOverlap="1">
            <wp:simplePos x="0" y="0"/>
            <wp:positionH relativeFrom="column">
              <wp:posOffset>3119755</wp:posOffset>
            </wp:positionH>
            <wp:positionV relativeFrom="paragraph">
              <wp:posOffset>8255</wp:posOffset>
            </wp:positionV>
            <wp:extent cx="2272665" cy="1701165"/>
            <wp:effectExtent l="19050" t="0" r="0" b="0"/>
            <wp:wrapTight wrapText="bothSides">
              <wp:wrapPolygon edited="0">
                <wp:start x="724" y="0"/>
                <wp:lineTo x="-181" y="1693"/>
                <wp:lineTo x="-181" y="19351"/>
                <wp:lineTo x="362" y="21286"/>
                <wp:lineTo x="724" y="21286"/>
                <wp:lineTo x="20640" y="21286"/>
                <wp:lineTo x="21003" y="21286"/>
                <wp:lineTo x="21546" y="20076"/>
                <wp:lineTo x="21546" y="1693"/>
                <wp:lineTo x="21184" y="242"/>
                <wp:lineTo x="20640" y="0"/>
                <wp:lineTo x="724" y="0"/>
              </wp:wrapPolygon>
            </wp:wrapTight>
            <wp:docPr id="68" name="67 Imagen" descr="DSC0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12.JPG"/>
                    <pic:cNvPicPr/>
                  </pic:nvPicPr>
                  <pic:blipFill>
                    <a:blip r:embed="rId37"/>
                    <a:stretch>
                      <a:fillRect/>
                    </a:stretch>
                  </pic:blipFill>
                  <pic:spPr>
                    <a:xfrm>
                      <a:off x="0" y="0"/>
                      <a:ext cx="2272665" cy="1701165"/>
                    </a:xfrm>
                    <a:prstGeom prst="rect">
                      <a:avLst/>
                    </a:prstGeom>
                    <a:ln>
                      <a:noFill/>
                    </a:ln>
                    <a:effectLst>
                      <a:softEdge rad="112500"/>
                    </a:effectLst>
                  </pic:spPr>
                </pic:pic>
              </a:graphicData>
            </a:graphic>
          </wp:anchor>
        </w:drawing>
      </w:r>
      <w:r w:rsidR="00701B1D" w:rsidRPr="00604C41">
        <w:rPr>
          <w:rFonts w:ascii="Arial" w:hAnsi="Arial" w:cs="Arial"/>
          <w:color w:val="1F497D" w:themeColor="text2"/>
          <w:sz w:val="24"/>
          <w:szCs w:val="24"/>
        </w:rPr>
        <w:t xml:space="preserve">El Internet como herramienta educativa y de investigación científica se ha venido desarrollando aceleradamente, razón por la cual en el </w:t>
      </w:r>
      <w:r w:rsidR="00C24E64" w:rsidRPr="00604C41">
        <w:rPr>
          <w:rFonts w:ascii="Arial" w:hAnsi="Arial" w:cs="Arial"/>
          <w:color w:val="1F497D" w:themeColor="text2"/>
          <w:sz w:val="24"/>
          <w:szCs w:val="24"/>
        </w:rPr>
        <w:t xml:space="preserve">Instituto </w:t>
      </w:r>
      <w:r w:rsidR="00701B1D" w:rsidRPr="00604C41">
        <w:rPr>
          <w:rFonts w:ascii="Arial" w:hAnsi="Arial" w:cs="Arial"/>
          <w:color w:val="1F497D" w:themeColor="text2"/>
          <w:sz w:val="24"/>
          <w:szCs w:val="24"/>
        </w:rPr>
        <w:t>contamos con 1 computadora conectada a Internet 2, debido a la ventaja que representa el poder acceder a grandes bases de datos, la capacidad de com</w:t>
      </w:r>
      <w:r w:rsidR="00C24E64" w:rsidRPr="00604C41">
        <w:rPr>
          <w:rFonts w:ascii="Arial" w:hAnsi="Arial" w:cs="Arial"/>
          <w:color w:val="1F497D" w:themeColor="text2"/>
          <w:sz w:val="24"/>
          <w:szCs w:val="24"/>
        </w:rPr>
        <w:t>partir información entre pares</w:t>
      </w:r>
      <w:r w:rsidR="00701B1D" w:rsidRPr="00604C41">
        <w:rPr>
          <w:rFonts w:ascii="Arial" w:hAnsi="Arial" w:cs="Arial"/>
          <w:color w:val="1F497D" w:themeColor="text2"/>
          <w:sz w:val="24"/>
          <w:szCs w:val="24"/>
        </w:rPr>
        <w:t xml:space="preserve"> y facilitar la coordinación de grupos de trabajo.</w:t>
      </w:r>
    </w:p>
    <w:p w:rsidR="00701B1D" w:rsidRPr="00604C41" w:rsidRDefault="00701B1D" w:rsidP="007A3154">
      <w:pPr>
        <w:jc w:val="both"/>
        <w:rPr>
          <w:rFonts w:ascii="Arial" w:hAnsi="Arial" w:cs="Arial"/>
          <w:color w:val="1F497D" w:themeColor="text2"/>
          <w:sz w:val="24"/>
          <w:szCs w:val="24"/>
        </w:rPr>
      </w:pPr>
      <w:r w:rsidRPr="00604C41">
        <w:rPr>
          <w:rFonts w:ascii="Arial" w:hAnsi="Arial" w:cs="Arial"/>
          <w:color w:val="1F497D" w:themeColor="text2"/>
          <w:sz w:val="24"/>
          <w:szCs w:val="24"/>
        </w:rPr>
        <w:t>Algunas de las aplic</w:t>
      </w:r>
      <w:r w:rsidR="00C24E64" w:rsidRPr="00604C41">
        <w:rPr>
          <w:rFonts w:ascii="Arial" w:hAnsi="Arial" w:cs="Arial"/>
          <w:color w:val="1F497D" w:themeColor="text2"/>
          <w:sz w:val="24"/>
          <w:szCs w:val="24"/>
        </w:rPr>
        <w:t>aciones del</w:t>
      </w:r>
      <w:r w:rsidRPr="00604C41">
        <w:rPr>
          <w:rFonts w:ascii="Arial" w:hAnsi="Arial" w:cs="Arial"/>
          <w:color w:val="1F497D" w:themeColor="text2"/>
          <w:sz w:val="24"/>
          <w:szCs w:val="24"/>
        </w:rPr>
        <w:t xml:space="preserve"> proyecto de Internet 2 a nivel internacional son: telemedicina, bibliotecas digitales, laboratorios virtuales, manipulación a distancia y visualización de modelos 3D; aplicaciones todas ellas que no serían posibles de desarrollar con la tecnología del Internet de hoy.</w:t>
      </w:r>
    </w:p>
    <w:p w:rsidR="00701B1D" w:rsidRPr="00604C41" w:rsidRDefault="00C24E64"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A</w:t>
      </w:r>
      <w:r w:rsidR="00701B1D" w:rsidRPr="00604C41">
        <w:rPr>
          <w:rFonts w:ascii="Arial" w:hAnsi="Arial" w:cs="Arial"/>
          <w:b/>
          <w:color w:val="1F497D" w:themeColor="text2"/>
          <w:sz w:val="24"/>
          <w:szCs w:val="24"/>
          <w:lang w:val="es-ES_tradnl"/>
        </w:rPr>
        <w:t>ctividades culturales, cívicas, deportivas y recreativas.</w:t>
      </w:r>
    </w:p>
    <w:p w:rsidR="00701B1D" w:rsidRDefault="00940896"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02272" behindDoc="1" locked="0" layoutInCell="1" allowOverlap="1">
            <wp:simplePos x="0" y="0"/>
            <wp:positionH relativeFrom="column">
              <wp:posOffset>18415</wp:posOffset>
            </wp:positionH>
            <wp:positionV relativeFrom="paragraph">
              <wp:posOffset>121920</wp:posOffset>
            </wp:positionV>
            <wp:extent cx="3093720" cy="2297430"/>
            <wp:effectExtent l="171450" t="133350" r="354330" b="312420"/>
            <wp:wrapTight wrapText="bothSides">
              <wp:wrapPolygon edited="0">
                <wp:start x="1463" y="-1254"/>
                <wp:lineTo x="399" y="-1075"/>
                <wp:lineTo x="-1197" y="537"/>
                <wp:lineTo x="-1197" y="22388"/>
                <wp:lineTo x="266" y="24537"/>
                <wp:lineTo x="798" y="24537"/>
                <wp:lineTo x="22079" y="24537"/>
                <wp:lineTo x="22611" y="24537"/>
                <wp:lineTo x="23941" y="22388"/>
                <wp:lineTo x="23941" y="1612"/>
                <wp:lineTo x="24074" y="716"/>
                <wp:lineTo x="22478" y="-1075"/>
                <wp:lineTo x="21414" y="-1254"/>
                <wp:lineTo x="1463" y="-1254"/>
              </wp:wrapPolygon>
            </wp:wrapTight>
            <wp:docPr id="74" name="73 Imagen" descr="CEREMONIA DEL SABLE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EMONIA DEL SABLE (22).JPG"/>
                    <pic:cNvPicPr/>
                  </pic:nvPicPr>
                  <pic:blipFill>
                    <a:blip r:embed="rId38"/>
                    <a:stretch>
                      <a:fillRect/>
                    </a:stretch>
                  </pic:blipFill>
                  <pic:spPr>
                    <a:xfrm>
                      <a:off x="0" y="0"/>
                      <a:ext cx="3093720" cy="2297430"/>
                    </a:xfrm>
                    <a:prstGeom prst="rect">
                      <a:avLst/>
                    </a:prstGeom>
                    <a:ln>
                      <a:noFill/>
                    </a:ln>
                    <a:effectLst>
                      <a:outerShdw blurRad="292100" dist="139700" dir="2700000" algn="tl" rotWithShape="0">
                        <a:srgbClr val="333333">
                          <a:alpha val="65000"/>
                        </a:srgbClr>
                      </a:outerShdw>
                    </a:effectLst>
                  </pic:spPr>
                </pic:pic>
              </a:graphicData>
            </a:graphic>
          </wp:anchor>
        </w:drawing>
      </w:r>
      <w:r w:rsidR="00701B1D" w:rsidRPr="00604C41">
        <w:rPr>
          <w:rFonts w:ascii="Arial" w:hAnsi="Arial" w:cs="Arial"/>
          <w:color w:val="1F497D" w:themeColor="text2"/>
          <w:sz w:val="24"/>
          <w:szCs w:val="24"/>
          <w:lang w:val="es-ES_tradnl"/>
        </w:rPr>
        <w:t>Chiapas fue sede del XV Encuentro Nacional de Bandas de Guerra y Escoltas de los Institutos Tecnológicos que se efectuó del 24 al 27 de febrero de 2009, con la participación de</w:t>
      </w:r>
      <w:r w:rsidR="00C24E64" w:rsidRPr="00604C41">
        <w:rPr>
          <w:rFonts w:ascii="Arial" w:hAnsi="Arial" w:cs="Arial"/>
          <w:color w:val="1F497D" w:themeColor="text2"/>
          <w:sz w:val="24"/>
          <w:szCs w:val="24"/>
          <w:lang w:val="es-ES_tradnl"/>
        </w:rPr>
        <w:t xml:space="preserve"> más de 1500 estudiantes en</w:t>
      </w:r>
      <w:r w:rsidR="00701B1D" w:rsidRPr="00604C41">
        <w:rPr>
          <w:rFonts w:ascii="Arial" w:hAnsi="Arial" w:cs="Arial"/>
          <w:color w:val="1F497D" w:themeColor="text2"/>
          <w:sz w:val="24"/>
          <w:szCs w:val="24"/>
          <w:lang w:val="es-ES_tradnl"/>
        </w:rPr>
        <w:t xml:space="preserve"> 43 Bandas de Guerra de todo el país, </w:t>
      </w:r>
      <w:r w:rsidR="00C24E64" w:rsidRPr="00604C41">
        <w:rPr>
          <w:rFonts w:ascii="Arial" w:hAnsi="Arial" w:cs="Arial"/>
          <w:color w:val="1F497D" w:themeColor="text2"/>
          <w:sz w:val="24"/>
          <w:szCs w:val="24"/>
          <w:lang w:val="es-ES_tradnl"/>
        </w:rPr>
        <w:t>este evento es uno de los más importantes a nivel nacional y cuyo objetivo es promover la cultura cívica y el respeto a los símbolos patrios.</w:t>
      </w:r>
    </w:p>
    <w:p w:rsidR="00CD325C" w:rsidRDefault="00CD325C" w:rsidP="007A3154">
      <w:pPr>
        <w:jc w:val="both"/>
        <w:rPr>
          <w:rFonts w:ascii="Arial" w:hAnsi="Arial" w:cs="Arial"/>
          <w:color w:val="1F497D" w:themeColor="text2"/>
          <w:sz w:val="24"/>
          <w:szCs w:val="24"/>
          <w:lang w:val="es-ES_tradnl"/>
        </w:rPr>
      </w:pPr>
    </w:p>
    <w:p w:rsidR="00CD325C" w:rsidRPr="00604C41" w:rsidRDefault="00CD325C" w:rsidP="007A3154">
      <w:pPr>
        <w:jc w:val="both"/>
        <w:rPr>
          <w:rFonts w:ascii="Arial" w:hAnsi="Arial" w:cs="Arial"/>
          <w:color w:val="1F497D" w:themeColor="text2"/>
          <w:sz w:val="24"/>
          <w:szCs w:val="24"/>
          <w:lang w:val="es-ES_tradnl"/>
        </w:rPr>
      </w:pPr>
    </w:p>
    <w:p w:rsidR="006056FC" w:rsidRPr="00604C41" w:rsidRDefault="006056FC" w:rsidP="007A3154">
      <w:pPr>
        <w:jc w:val="both"/>
        <w:rPr>
          <w:rFonts w:ascii="Arial" w:hAnsi="Arial" w:cs="Arial"/>
          <w:color w:val="1F497D" w:themeColor="text2"/>
          <w:sz w:val="24"/>
          <w:szCs w:val="24"/>
          <w:lang w:val="es-ES_tradnl"/>
        </w:rPr>
      </w:pPr>
    </w:p>
    <w:p w:rsidR="00110E42" w:rsidRPr="00604C41" w:rsidRDefault="00110E42" w:rsidP="007A3154">
      <w:pPr>
        <w:jc w:val="both"/>
        <w:rPr>
          <w:rFonts w:ascii="Arial" w:hAnsi="Arial" w:cs="Arial"/>
          <w:color w:val="1F497D" w:themeColor="text2"/>
          <w:sz w:val="24"/>
          <w:szCs w:val="24"/>
          <w:lang w:val="es-ES_tradnl"/>
        </w:rPr>
      </w:pPr>
      <w:r w:rsidRPr="00604C41">
        <w:rPr>
          <w:rFonts w:ascii="Arial" w:hAnsi="Arial" w:cs="Arial"/>
          <w:noProof/>
          <w:color w:val="1F497D" w:themeColor="text2"/>
          <w:sz w:val="24"/>
          <w:szCs w:val="24"/>
          <w:lang w:val="es-MX" w:eastAsia="es-MX"/>
        </w:rPr>
        <w:drawing>
          <wp:anchor distT="0" distB="0" distL="114300" distR="114300" simplePos="0" relativeHeight="251704320" behindDoc="1" locked="0" layoutInCell="1" allowOverlap="1">
            <wp:simplePos x="0" y="0"/>
            <wp:positionH relativeFrom="column">
              <wp:posOffset>17145</wp:posOffset>
            </wp:positionH>
            <wp:positionV relativeFrom="paragraph">
              <wp:posOffset>5715</wp:posOffset>
            </wp:positionV>
            <wp:extent cx="2327910" cy="2033270"/>
            <wp:effectExtent l="171450" t="133350" r="358140" b="309880"/>
            <wp:wrapTight wrapText="bothSides">
              <wp:wrapPolygon edited="0">
                <wp:start x="1944" y="-1417"/>
                <wp:lineTo x="530" y="-1214"/>
                <wp:lineTo x="-1591" y="607"/>
                <wp:lineTo x="-1591" y="21249"/>
                <wp:lineTo x="-354" y="24487"/>
                <wp:lineTo x="1061" y="24892"/>
                <wp:lineTo x="22272" y="24892"/>
                <wp:lineTo x="22448" y="24892"/>
                <wp:lineTo x="23332" y="24487"/>
                <wp:lineTo x="23686" y="24487"/>
                <wp:lineTo x="24746" y="21856"/>
                <wp:lineTo x="24746" y="1821"/>
                <wp:lineTo x="24923" y="809"/>
                <wp:lineTo x="22802" y="-1214"/>
                <wp:lineTo x="21388" y="-1417"/>
                <wp:lineTo x="1944" y="-1417"/>
              </wp:wrapPolygon>
            </wp:wrapTight>
            <wp:docPr id="76" name="75 Imagen" desc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jpg"/>
                    <pic:cNvPicPr/>
                  </pic:nvPicPr>
                  <pic:blipFill>
                    <a:blip r:embed="rId39"/>
                    <a:stretch>
                      <a:fillRect/>
                    </a:stretch>
                  </pic:blipFill>
                  <pic:spPr>
                    <a:xfrm>
                      <a:off x="0" y="0"/>
                      <a:ext cx="2327910" cy="2033270"/>
                    </a:xfrm>
                    <a:prstGeom prst="rect">
                      <a:avLst/>
                    </a:prstGeom>
                    <a:ln>
                      <a:noFill/>
                    </a:ln>
                    <a:effectLst>
                      <a:outerShdw blurRad="292100" dist="139700" dir="2700000" algn="tl" rotWithShape="0">
                        <a:srgbClr val="333333">
                          <a:alpha val="65000"/>
                        </a:srgbClr>
                      </a:outerShdw>
                    </a:effectLst>
                  </pic:spPr>
                </pic:pic>
              </a:graphicData>
            </a:graphic>
          </wp:anchor>
        </w:drawing>
      </w:r>
      <w:r w:rsidR="00701B1D" w:rsidRPr="00604C41">
        <w:rPr>
          <w:rFonts w:ascii="Arial" w:hAnsi="Arial" w:cs="Arial"/>
          <w:color w:val="1F497D" w:themeColor="text2"/>
          <w:sz w:val="24"/>
          <w:szCs w:val="24"/>
          <w:lang w:val="es-ES_tradnl"/>
        </w:rPr>
        <w:t>El 31 de Agosto del 2009, Chiapas fue testigo de la gran inauguración del LIII Evento Nacional Deportivo de los Institutos Tecnológicos Zona XI, presidiendo este evento, en representación del Gobernador de</w:t>
      </w:r>
      <w:r w:rsidR="00E26090" w:rsidRPr="00604C41">
        <w:rPr>
          <w:rFonts w:ascii="Arial" w:hAnsi="Arial" w:cs="Arial"/>
          <w:color w:val="1F497D" w:themeColor="text2"/>
          <w:sz w:val="24"/>
          <w:szCs w:val="24"/>
          <w:lang w:val="es-ES_tradnl"/>
        </w:rPr>
        <w:t>l Estado</w:t>
      </w:r>
      <w:r w:rsidR="00701B1D" w:rsidRPr="00604C41">
        <w:rPr>
          <w:rFonts w:ascii="Arial" w:hAnsi="Arial" w:cs="Arial"/>
          <w:color w:val="1F497D" w:themeColor="text2"/>
          <w:sz w:val="24"/>
          <w:szCs w:val="24"/>
          <w:lang w:val="es-ES_tradnl"/>
        </w:rPr>
        <w:t xml:space="preserve">, </w:t>
      </w:r>
      <w:r w:rsidR="00E26090" w:rsidRPr="00604C41">
        <w:rPr>
          <w:rFonts w:ascii="Arial" w:hAnsi="Arial" w:cs="Arial"/>
          <w:color w:val="1F497D" w:themeColor="text2"/>
          <w:sz w:val="24"/>
          <w:szCs w:val="24"/>
          <w:lang w:val="es-ES_tradnl"/>
        </w:rPr>
        <w:t xml:space="preserve">el </w:t>
      </w:r>
      <w:r w:rsidR="00701B1D" w:rsidRPr="00604C41">
        <w:rPr>
          <w:rFonts w:ascii="Arial" w:hAnsi="Arial" w:cs="Arial"/>
          <w:color w:val="1F497D" w:themeColor="text2"/>
          <w:sz w:val="24"/>
          <w:szCs w:val="24"/>
          <w:lang w:val="es-ES_tradnl"/>
        </w:rPr>
        <w:t xml:space="preserve"> Secretario de Educación, el Mtro. Javier Álvarez Ramos, el, Director del Instituto Tecnológico de Tuxtla Gutiérrez; entre otras autoridades.</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 </w:t>
      </w:r>
      <w:r w:rsidR="00C03745" w:rsidRPr="00604C41">
        <w:rPr>
          <w:rFonts w:ascii="Arial" w:hAnsi="Arial" w:cs="Arial"/>
          <w:color w:val="1F497D" w:themeColor="text2"/>
          <w:sz w:val="24"/>
          <w:szCs w:val="24"/>
          <w:lang w:val="es-ES_tradnl"/>
        </w:rPr>
        <w:t>En este evento p</w:t>
      </w:r>
      <w:r w:rsidRPr="00604C41">
        <w:rPr>
          <w:rFonts w:ascii="Arial" w:hAnsi="Arial" w:cs="Arial"/>
          <w:color w:val="1F497D" w:themeColor="text2"/>
          <w:sz w:val="24"/>
          <w:szCs w:val="24"/>
          <w:lang w:val="es-ES_tradnl"/>
        </w:rPr>
        <w:t>articiparon</w:t>
      </w:r>
      <w:r w:rsidR="00C03745" w:rsidRPr="00604C41">
        <w:rPr>
          <w:rFonts w:ascii="Arial" w:hAnsi="Arial" w:cs="Arial"/>
          <w:color w:val="1F497D" w:themeColor="text2"/>
          <w:sz w:val="24"/>
          <w:szCs w:val="24"/>
          <w:lang w:val="es-ES_tradnl"/>
        </w:rPr>
        <w:t xml:space="preserve"> 14</w:t>
      </w:r>
      <w:r w:rsidR="00CD3099" w:rsidRPr="00604C41">
        <w:rPr>
          <w:rFonts w:ascii="Arial" w:hAnsi="Arial" w:cs="Arial"/>
          <w:color w:val="1F497D" w:themeColor="text2"/>
          <w:sz w:val="24"/>
          <w:szCs w:val="24"/>
          <w:lang w:val="es-ES_tradnl"/>
        </w:rPr>
        <w:t xml:space="preserve"> </w:t>
      </w:r>
      <w:r w:rsidR="00C03745" w:rsidRPr="00604C41">
        <w:rPr>
          <w:rFonts w:ascii="Arial" w:hAnsi="Arial" w:cs="Arial"/>
          <w:color w:val="1F497D" w:themeColor="text2"/>
          <w:sz w:val="24"/>
          <w:szCs w:val="24"/>
          <w:lang w:val="es-ES_tradnl"/>
        </w:rPr>
        <w:t>Institutos Tecnológicos, ocupando nuestro Instituto el primer lugar en Básquetbol tanto varonil como femenil</w:t>
      </w:r>
      <w:r w:rsidR="00CD3099" w:rsidRPr="00604C41">
        <w:rPr>
          <w:rFonts w:ascii="Arial" w:hAnsi="Arial" w:cs="Arial"/>
          <w:color w:val="1F497D" w:themeColor="text2"/>
          <w:sz w:val="24"/>
          <w:szCs w:val="24"/>
          <w:lang w:val="es-ES_tradnl"/>
        </w:rPr>
        <w:t>.</w:t>
      </w:r>
    </w:p>
    <w:p w:rsidR="00701B1D" w:rsidRPr="00604C41" w:rsidRDefault="00701B1D" w:rsidP="004B71CF">
      <w:pPr>
        <w:spacing w:after="0" w:line="240" w:lineRule="auto"/>
        <w:jc w:val="both"/>
        <w:rPr>
          <w:rFonts w:ascii="Arial" w:hAnsi="Arial" w:cs="Arial"/>
          <w:color w:val="1F497D" w:themeColor="text2"/>
          <w:sz w:val="24"/>
          <w:szCs w:val="24"/>
          <w:lang w:val="es-ES_tradnl"/>
        </w:rPr>
      </w:pPr>
    </w:p>
    <w:p w:rsidR="00701B1D" w:rsidRPr="00604C41" w:rsidRDefault="00110E42" w:rsidP="007A3154">
      <w:pPr>
        <w:spacing w:after="0" w:line="240" w:lineRule="auto"/>
        <w:jc w:val="both"/>
        <w:rPr>
          <w:rFonts w:ascii="Arial" w:hAnsi="Arial" w:cs="Arial"/>
          <w:color w:val="1F497D" w:themeColor="text2"/>
          <w:sz w:val="24"/>
          <w:szCs w:val="24"/>
          <w:lang w:val="es-ES_tradnl"/>
        </w:rPr>
      </w:pPr>
      <w:r w:rsidRPr="00604C41">
        <w:rPr>
          <w:rFonts w:ascii="Arial" w:hAnsi="Arial" w:cs="Arial"/>
          <w:noProof/>
          <w:color w:val="1F497D" w:themeColor="text2"/>
          <w:sz w:val="24"/>
          <w:szCs w:val="24"/>
          <w:lang w:val="es-MX" w:eastAsia="es-MX"/>
        </w:rPr>
        <w:drawing>
          <wp:anchor distT="0" distB="0" distL="114300" distR="114300" simplePos="0" relativeHeight="251705344" behindDoc="1" locked="0" layoutInCell="1" allowOverlap="1">
            <wp:simplePos x="0" y="0"/>
            <wp:positionH relativeFrom="column">
              <wp:posOffset>17145</wp:posOffset>
            </wp:positionH>
            <wp:positionV relativeFrom="paragraph">
              <wp:posOffset>121920</wp:posOffset>
            </wp:positionV>
            <wp:extent cx="2636520" cy="1978660"/>
            <wp:effectExtent l="171450" t="133350" r="354330" b="307340"/>
            <wp:wrapTight wrapText="bothSides">
              <wp:wrapPolygon edited="0">
                <wp:start x="1717" y="-1456"/>
                <wp:lineTo x="468" y="-1248"/>
                <wp:lineTo x="-1405" y="624"/>
                <wp:lineTo x="-1405" y="22668"/>
                <wp:lineTo x="312" y="24955"/>
                <wp:lineTo x="936" y="24955"/>
                <wp:lineTo x="22162" y="24955"/>
                <wp:lineTo x="22786" y="24955"/>
                <wp:lineTo x="24347" y="22668"/>
                <wp:lineTo x="24347" y="1872"/>
                <wp:lineTo x="24503" y="832"/>
                <wp:lineTo x="22630" y="-1248"/>
                <wp:lineTo x="21382" y="-1456"/>
                <wp:lineTo x="1717" y="-1456"/>
              </wp:wrapPolygon>
            </wp:wrapTight>
            <wp:docPr id="77" name="76 Imagen" descr="DSC06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292.JPG"/>
                    <pic:cNvPicPr/>
                  </pic:nvPicPr>
                  <pic:blipFill>
                    <a:blip r:embed="rId40">
                      <a:lum bright="20000"/>
                    </a:blip>
                    <a:stretch>
                      <a:fillRect/>
                    </a:stretch>
                  </pic:blipFill>
                  <pic:spPr>
                    <a:xfrm>
                      <a:off x="0" y="0"/>
                      <a:ext cx="2636520" cy="1978660"/>
                    </a:xfrm>
                    <a:prstGeom prst="rect">
                      <a:avLst/>
                    </a:prstGeom>
                    <a:ln>
                      <a:noFill/>
                    </a:ln>
                    <a:effectLst>
                      <a:outerShdw blurRad="292100" dist="139700" dir="2700000" algn="tl" rotWithShape="0">
                        <a:srgbClr val="333333">
                          <a:alpha val="65000"/>
                        </a:srgbClr>
                      </a:outerShdw>
                    </a:effectLst>
                  </pic:spPr>
                </pic:pic>
              </a:graphicData>
            </a:graphic>
          </wp:anchor>
        </w:drawing>
      </w:r>
    </w:p>
    <w:p w:rsidR="00701B1D" w:rsidRPr="00604C41" w:rsidRDefault="00CD3099"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Nuestro</w:t>
      </w:r>
      <w:r w:rsidR="00701B1D" w:rsidRPr="00604C41">
        <w:rPr>
          <w:rFonts w:ascii="Arial" w:hAnsi="Arial" w:cs="Arial"/>
          <w:color w:val="1F497D" w:themeColor="text2"/>
          <w:sz w:val="24"/>
          <w:szCs w:val="24"/>
          <w:lang w:val="es-ES_tradnl"/>
        </w:rPr>
        <w:t xml:space="preserve"> Instituto participó en el LIII Evento Nacional Deportivo de los Institutos Tecnológicos que se efectuó en Ciudad Madero Tamaulipas, del 23 al 30 de octubre. En donde el alumno Mauricio Iván Bermúdez García, de noveno semestre de  la carrera en Ingeniería Eléctrica  obtuvo el 3er lugar en la disciplina de ajedrez.  </w:t>
      </w:r>
    </w:p>
    <w:p w:rsidR="00444D54" w:rsidRDefault="00444D54" w:rsidP="007A3154">
      <w:pPr>
        <w:jc w:val="both"/>
        <w:rPr>
          <w:rFonts w:ascii="Arial" w:hAnsi="Arial" w:cs="Arial"/>
          <w:b/>
          <w:color w:val="1F497D" w:themeColor="text2"/>
          <w:sz w:val="24"/>
          <w:szCs w:val="24"/>
          <w:lang w:val="es-ES_tradnl"/>
        </w:rPr>
      </w:pPr>
    </w:p>
    <w:p w:rsidR="00701B1D" w:rsidRPr="00604C41" w:rsidRDefault="00CD3099"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Participación en las</w:t>
      </w:r>
      <w:r w:rsidR="00701B1D" w:rsidRPr="00604C41">
        <w:rPr>
          <w:rFonts w:ascii="Arial" w:hAnsi="Arial" w:cs="Arial"/>
          <w:b/>
          <w:color w:val="1F497D" w:themeColor="text2"/>
          <w:sz w:val="24"/>
          <w:szCs w:val="24"/>
          <w:lang w:val="es-ES_tradnl"/>
        </w:rPr>
        <w:t xml:space="preserve"> convocatorias del Programa de Fortalecimiento Institucional</w:t>
      </w:r>
      <w:r w:rsidRPr="00604C41">
        <w:rPr>
          <w:rFonts w:ascii="Arial" w:hAnsi="Arial" w:cs="Arial"/>
          <w:b/>
          <w:color w:val="1F497D" w:themeColor="text2"/>
          <w:sz w:val="24"/>
          <w:szCs w:val="24"/>
          <w:lang w:val="es-ES_tradnl"/>
        </w:rPr>
        <w:t>.</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El Gobierno Federal y la Secretaría de Educación Pública en Coordinación con la Dirección General de Educación Superior Tecnológica convocaron este 2009 a partici</w:t>
      </w:r>
      <w:r w:rsidR="00CD3099" w:rsidRPr="00604C41">
        <w:rPr>
          <w:rFonts w:ascii="Arial" w:hAnsi="Arial" w:cs="Arial"/>
          <w:color w:val="1F497D" w:themeColor="text2"/>
          <w:sz w:val="24"/>
          <w:szCs w:val="24"/>
          <w:lang w:val="es-ES_tradnl"/>
        </w:rPr>
        <w:t>par en el Programa Integral de F</w:t>
      </w:r>
      <w:r w:rsidRPr="00604C41">
        <w:rPr>
          <w:rFonts w:ascii="Arial" w:hAnsi="Arial" w:cs="Arial"/>
          <w:color w:val="1F497D" w:themeColor="text2"/>
          <w:sz w:val="24"/>
          <w:szCs w:val="24"/>
          <w:lang w:val="es-ES_tradnl"/>
        </w:rPr>
        <w:t xml:space="preserve">ortalecimiento de los Institutos </w:t>
      </w:r>
      <w:r w:rsidRPr="00604C41">
        <w:rPr>
          <w:rFonts w:ascii="Arial" w:hAnsi="Arial" w:cs="Arial"/>
          <w:color w:val="1F497D" w:themeColor="text2"/>
          <w:sz w:val="24"/>
          <w:szCs w:val="24"/>
          <w:lang w:val="es-ES_tradnl"/>
        </w:rPr>
        <w:lastRenderedPageBreak/>
        <w:t xml:space="preserve">Tecnológicos </w:t>
      </w:r>
      <w:r w:rsidR="00CD3099" w:rsidRPr="00604C41">
        <w:rPr>
          <w:rFonts w:ascii="Arial" w:hAnsi="Arial" w:cs="Arial"/>
          <w:color w:val="1F497D" w:themeColor="text2"/>
          <w:sz w:val="24"/>
          <w:szCs w:val="24"/>
          <w:lang w:val="es-ES_tradnl"/>
        </w:rPr>
        <w:t xml:space="preserve">(PIFIT) </w:t>
      </w:r>
      <w:r w:rsidRPr="00604C41">
        <w:rPr>
          <w:rFonts w:ascii="Arial" w:hAnsi="Arial" w:cs="Arial"/>
          <w:color w:val="1F497D" w:themeColor="text2"/>
          <w:sz w:val="24"/>
          <w:szCs w:val="24"/>
          <w:lang w:val="es-ES_tradnl"/>
        </w:rPr>
        <w:t>del  país, al que se le asignaron 350 millones de pesos</w:t>
      </w:r>
      <w:r w:rsidR="001059E6" w:rsidRPr="00604C41">
        <w:rPr>
          <w:rFonts w:ascii="Arial" w:hAnsi="Arial" w:cs="Arial"/>
          <w:color w:val="1F497D" w:themeColor="text2"/>
          <w:sz w:val="24"/>
          <w:szCs w:val="24"/>
          <w:lang w:val="es-ES_tradnl"/>
        </w:rPr>
        <w:t xml:space="preserve">, </w:t>
      </w:r>
      <w:r w:rsidRPr="00604C41">
        <w:rPr>
          <w:rFonts w:ascii="Arial" w:hAnsi="Arial" w:cs="Arial"/>
          <w:color w:val="1F497D" w:themeColor="text2"/>
          <w:sz w:val="24"/>
          <w:szCs w:val="24"/>
          <w:lang w:val="es-ES_tradnl"/>
        </w:rPr>
        <w:t xml:space="preserve">el Instituto Tecnológico de Tuxtla Gutiérrez </w:t>
      </w:r>
      <w:r w:rsidR="00CD3099" w:rsidRPr="00604C41">
        <w:rPr>
          <w:rFonts w:ascii="Arial" w:hAnsi="Arial" w:cs="Arial"/>
          <w:color w:val="1F497D" w:themeColor="text2"/>
          <w:sz w:val="24"/>
          <w:szCs w:val="24"/>
          <w:lang w:val="es-ES_tradnl"/>
        </w:rPr>
        <w:t>concursó</w:t>
      </w:r>
      <w:r w:rsidRPr="00604C41">
        <w:rPr>
          <w:rFonts w:ascii="Arial" w:hAnsi="Arial" w:cs="Arial"/>
          <w:color w:val="1F497D" w:themeColor="text2"/>
          <w:sz w:val="24"/>
          <w:szCs w:val="24"/>
          <w:lang w:val="es-ES_tradnl"/>
        </w:rPr>
        <w:t xml:space="preserve"> en el Proyecto de Apoyo a la Calidad  (PAC), mismo que fue presentado y defendido por el  Directo</w:t>
      </w:r>
      <w:r w:rsidR="00CD3099" w:rsidRPr="00604C41">
        <w:rPr>
          <w:rFonts w:ascii="Arial" w:hAnsi="Arial" w:cs="Arial"/>
          <w:color w:val="1F497D" w:themeColor="text2"/>
          <w:sz w:val="24"/>
          <w:szCs w:val="24"/>
          <w:lang w:val="es-ES_tradnl"/>
        </w:rPr>
        <w:t>r del I.T.T.G,</w:t>
      </w:r>
      <w:r w:rsidRPr="00604C41">
        <w:rPr>
          <w:rFonts w:ascii="Arial" w:hAnsi="Arial" w:cs="Arial"/>
          <w:color w:val="1F497D" w:themeColor="text2"/>
          <w:sz w:val="24"/>
          <w:szCs w:val="24"/>
          <w:lang w:val="es-ES_tradnl"/>
        </w:rPr>
        <w:t xml:space="preserve">  logrando con ello la autorización de</w:t>
      </w:r>
      <w:r w:rsidR="00CD3099" w:rsidRPr="00604C41">
        <w:rPr>
          <w:rFonts w:ascii="Arial" w:hAnsi="Arial" w:cs="Arial"/>
          <w:color w:val="1F497D" w:themeColor="text2"/>
          <w:sz w:val="24"/>
          <w:szCs w:val="24"/>
          <w:lang w:val="es-ES_tradnl"/>
        </w:rPr>
        <w:t xml:space="preserve">    </w:t>
      </w:r>
      <w:r w:rsidRPr="00604C41">
        <w:rPr>
          <w:rFonts w:ascii="Arial" w:hAnsi="Arial" w:cs="Arial"/>
          <w:color w:val="1F497D" w:themeColor="text2"/>
          <w:sz w:val="24"/>
          <w:szCs w:val="24"/>
          <w:lang w:val="es-ES_tradnl"/>
        </w:rPr>
        <w:t xml:space="preserve"> $ 5’122,803.00 por  el comité evaluador.</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Con esta inversión se logró el equipam</w:t>
      </w:r>
      <w:r w:rsidR="00CD3099" w:rsidRPr="00604C41">
        <w:rPr>
          <w:rFonts w:ascii="Arial" w:hAnsi="Arial" w:cs="Arial"/>
          <w:color w:val="1F497D" w:themeColor="text2"/>
          <w:sz w:val="24"/>
          <w:szCs w:val="24"/>
          <w:lang w:val="es-ES_tradnl"/>
        </w:rPr>
        <w:t xml:space="preserve">iento de los Programas Educativos que están en proceso de acreditación, estos recursos se </w:t>
      </w:r>
      <w:r w:rsidR="005E5A8A" w:rsidRPr="00604C41">
        <w:rPr>
          <w:rFonts w:ascii="Arial" w:hAnsi="Arial" w:cs="Arial"/>
          <w:color w:val="1F497D" w:themeColor="text2"/>
          <w:sz w:val="24"/>
          <w:szCs w:val="24"/>
          <w:lang w:val="es-ES_tradnl"/>
        </w:rPr>
        <w:t>aplicaron de la siguiente forma:</w:t>
      </w:r>
    </w:p>
    <w:tbl>
      <w:tblPr>
        <w:tblW w:w="0" w:type="auto"/>
        <w:tblInd w:w="1980" w:type="dxa"/>
        <w:tblBorders>
          <w:insideH w:val="single" w:sz="18" w:space="0" w:color="FFFFFF"/>
          <w:insideV w:val="single" w:sz="18" w:space="0" w:color="FFFFFF"/>
        </w:tblBorders>
        <w:tblLook w:val="01E0"/>
      </w:tblPr>
      <w:tblGrid>
        <w:gridCol w:w="2456"/>
        <w:gridCol w:w="2373"/>
      </w:tblGrid>
      <w:tr w:rsidR="00701B1D" w:rsidRPr="00604C41" w:rsidTr="007F0499">
        <w:trPr>
          <w:trHeight w:val="344"/>
        </w:trPr>
        <w:tc>
          <w:tcPr>
            <w:tcW w:w="2456" w:type="dxa"/>
            <w:shd w:val="pct20" w:color="000000" w:fill="FFFFFF"/>
          </w:tcPr>
          <w:p w:rsidR="00701B1D" w:rsidRPr="00940896" w:rsidRDefault="005E5A8A" w:rsidP="005E5A8A">
            <w:pPr>
              <w:jc w:val="center"/>
              <w:rPr>
                <w:rFonts w:ascii="Arial" w:hAnsi="Arial" w:cs="Arial"/>
                <w:b/>
                <w:color w:val="1F497D" w:themeColor="text2"/>
                <w:sz w:val="20"/>
                <w:szCs w:val="24"/>
                <w:lang w:val="es-ES_tradnl"/>
              </w:rPr>
            </w:pPr>
            <w:r w:rsidRPr="00940896">
              <w:rPr>
                <w:rFonts w:ascii="Arial" w:hAnsi="Arial" w:cs="Arial"/>
                <w:b/>
                <w:color w:val="1F497D" w:themeColor="text2"/>
                <w:sz w:val="20"/>
                <w:szCs w:val="24"/>
                <w:lang w:val="es-ES_tradnl"/>
              </w:rPr>
              <w:t>PROGRAMA EDUCATIVO</w:t>
            </w:r>
          </w:p>
        </w:tc>
        <w:tc>
          <w:tcPr>
            <w:tcW w:w="2373" w:type="dxa"/>
            <w:shd w:val="pct20" w:color="000000" w:fill="FFFFFF"/>
          </w:tcPr>
          <w:p w:rsidR="00701B1D" w:rsidRPr="00940896" w:rsidRDefault="00701B1D" w:rsidP="005E5A8A">
            <w:pPr>
              <w:jc w:val="center"/>
              <w:rPr>
                <w:rFonts w:ascii="Arial" w:hAnsi="Arial" w:cs="Arial"/>
                <w:b/>
                <w:color w:val="1F497D" w:themeColor="text2"/>
                <w:sz w:val="20"/>
                <w:szCs w:val="24"/>
                <w:lang w:val="es-ES_tradnl"/>
              </w:rPr>
            </w:pPr>
            <w:r w:rsidRPr="00940896">
              <w:rPr>
                <w:rFonts w:ascii="Arial" w:hAnsi="Arial" w:cs="Arial"/>
                <w:b/>
                <w:color w:val="1F497D" w:themeColor="text2"/>
                <w:sz w:val="20"/>
                <w:szCs w:val="24"/>
                <w:lang w:val="es-ES_tradnl"/>
              </w:rPr>
              <w:t>MONTO</w:t>
            </w:r>
          </w:p>
        </w:tc>
      </w:tr>
      <w:tr w:rsidR="00701B1D" w:rsidRPr="00604C41" w:rsidTr="007F0499">
        <w:trPr>
          <w:trHeight w:val="450"/>
        </w:trPr>
        <w:tc>
          <w:tcPr>
            <w:tcW w:w="2456" w:type="dxa"/>
            <w:shd w:val="pct5" w:color="000000" w:fill="FFFFFF"/>
          </w:tcPr>
          <w:p w:rsidR="00701B1D" w:rsidRPr="00940896" w:rsidRDefault="00701B1D" w:rsidP="007F0499">
            <w:pPr>
              <w:jc w:val="both"/>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Ing. Mecánica</w:t>
            </w:r>
          </w:p>
        </w:tc>
        <w:tc>
          <w:tcPr>
            <w:tcW w:w="2373" w:type="dxa"/>
            <w:shd w:val="pct5" w:color="000000" w:fill="FFFFFF"/>
          </w:tcPr>
          <w:p w:rsidR="00701B1D" w:rsidRPr="00940896" w:rsidRDefault="00701B1D" w:rsidP="007F0499">
            <w:pPr>
              <w:jc w:val="right"/>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1’286,789.00</w:t>
            </w:r>
          </w:p>
        </w:tc>
      </w:tr>
      <w:tr w:rsidR="00701B1D" w:rsidRPr="00604C41" w:rsidTr="007F0499">
        <w:trPr>
          <w:trHeight w:val="450"/>
        </w:trPr>
        <w:tc>
          <w:tcPr>
            <w:tcW w:w="2456" w:type="dxa"/>
            <w:shd w:val="pct20" w:color="000000" w:fill="FFFFFF"/>
          </w:tcPr>
          <w:p w:rsidR="00701B1D" w:rsidRPr="00940896" w:rsidRDefault="00701B1D" w:rsidP="007F0499">
            <w:pPr>
              <w:jc w:val="both"/>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Ing. Industrial</w:t>
            </w:r>
          </w:p>
        </w:tc>
        <w:tc>
          <w:tcPr>
            <w:tcW w:w="2373" w:type="dxa"/>
            <w:shd w:val="pct20" w:color="000000" w:fill="FFFFFF"/>
          </w:tcPr>
          <w:p w:rsidR="00701B1D" w:rsidRPr="00940896" w:rsidRDefault="00701B1D" w:rsidP="007F0499">
            <w:pPr>
              <w:jc w:val="right"/>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1’907,850.00</w:t>
            </w:r>
          </w:p>
        </w:tc>
      </w:tr>
      <w:tr w:rsidR="00701B1D" w:rsidRPr="00604C41" w:rsidTr="007F0499">
        <w:trPr>
          <w:trHeight w:val="450"/>
        </w:trPr>
        <w:tc>
          <w:tcPr>
            <w:tcW w:w="2456" w:type="dxa"/>
            <w:shd w:val="pct5" w:color="000000" w:fill="FFFFFF"/>
          </w:tcPr>
          <w:p w:rsidR="00701B1D" w:rsidRPr="00940896" w:rsidRDefault="00701B1D" w:rsidP="007F0499">
            <w:pPr>
              <w:jc w:val="both"/>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Ing. Electrónica</w:t>
            </w:r>
          </w:p>
        </w:tc>
        <w:tc>
          <w:tcPr>
            <w:tcW w:w="2373" w:type="dxa"/>
            <w:shd w:val="pct5" w:color="000000" w:fill="FFFFFF"/>
          </w:tcPr>
          <w:p w:rsidR="00701B1D" w:rsidRPr="00940896" w:rsidRDefault="00701B1D" w:rsidP="007F0499">
            <w:pPr>
              <w:jc w:val="right"/>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416,000.00</w:t>
            </w:r>
          </w:p>
        </w:tc>
      </w:tr>
      <w:tr w:rsidR="00701B1D" w:rsidRPr="00604C41" w:rsidTr="007F0499">
        <w:trPr>
          <w:trHeight w:val="438"/>
        </w:trPr>
        <w:tc>
          <w:tcPr>
            <w:tcW w:w="2456" w:type="dxa"/>
            <w:shd w:val="pct20" w:color="000000" w:fill="FFFFFF"/>
          </w:tcPr>
          <w:p w:rsidR="00701B1D" w:rsidRPr="00940896" w:rsidRDefault="00701B1D" w:rsidP="007F0499">
            <w:pPr>
              <w:jc w:val="both"/>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Ing. Bioquímica</w:t>
            </w:r>
          </w:p>
        </w:tc>
        <w:tc>
          <w:tcPr>
            <w:tcW w:w="2373" w:type="dxa"/>
            <w:shd w:val="pct20" w:color="000000" w:fill="FFFFFF"/>
          </w:tcPr>
          <w:p w:rsidR="00701B1D" w:rsidRPr="00940896" w:rsidRDefault="00701B1D" w:rsidP="007F0499">
            <w:pPr>
              <w:jc w:val="right"/>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336,020.00</w:t>
            </w:r>
          </w:p>
        </w:tc>
      </w:tr>
      <w:tr w:rsidR="00701B1D" w:rsidRPr="00604C41" w:rsidTr="007F0499">
        <w:trPr>
          <w:trHeight w:val="50"/>
        </w:trPr>
        <w:tc>
          <w:tcPr>
            <w:tcW w:w="2456" w:type="dxa"/>
            <w:shd w:val="pct5" w:color="000000" w:fill="FFFFFF"/>
          </w:tcPr>
          <w:p w:rsidR="00701B1D" w:rsidRPr="00940896" w:rsidRDefault="00701B1D" w:rsidP="007F0499">
            <w:pPr>
              <w:jc w:val="both"/>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Ciencias Básicas</w:t>
            </w:r>
          </w:p>
        </w:tc>
        <w:tc>
          <w:tcPr>
            <w:tcW w:w="2373" w:type="dxa"/>
            <w:shd w:val="pct5" w:color="000000" w:fill="FFFFFF"/>
          </w:tcPr>
          <w:p w:rsidR="00701B1D" w:rsidRPr="00940896" w:rsidRDefault="00701B1D" w:rsidP="007F0499">
            <w:pPr>
              <w:jc w:val="right"/>
              <w:rPr>
                <w:rFonts w:ascii="Arial" w:hAnsi="Arial" w:cs="Arial"/>
                <w:color w:val="1F497D" w:themeColor="text2"/>
                <w:sz w:val="20"/>
                <w:szCs w:val="24"/>
                <w:lang w:val="es-ES_tradnl"/>
              </w:rPr>
            </w:pPr>
            <w:r w:rsidRPr="00940896">
              <w:rPr>
                <w:rFonts w:ascii="Arial" w:hAnsi="Arial" w:cs="Arial"/>
                <w:color w:val="1F497D" w:themeColor="text2"/>
                <w:sz w:val="20"/>
                <w:szCs w:val="24"/>
                <w:lang w:val="es-ES_tradnl"/>
              </w:rPr>
              <w:t>1’176,144.00</w:t>
            </w:r>
          </w:p>
        </w:tc>
      </w:tr>
    </w:tbl>
    <w:p w:rsidR="00701B1D" w:rsidRPr="00604C41" w:rsidRDefault="00701B1D" w:rsidP="007A3154">
      <w:pPr>
        <w:jc w:val="both"/>
        <w:rPr>
          <w:rFonts w:ascii="Arial" w:hAnsi="Arial" w:cs="Arial"/>
          <w:color w:val="1F497D" w:themeColor="text2"/>
          <w:sz w:val="24"/>
          <w:szCs w:val="24"/>
          <w:lang w:val="es-ES_tradnl"/>
        </w:rPr>
      </w:pPr>
    </w:p>
    <w:p w:rsidR="00701B1D" w:rsidRPr="00604C41" w:rsidRDefault="00967AA3"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C</w:t>
      </w:r>
      <w:r w:rsidR="00701B1D" w:rsidRPr="00604C41">
        <w:rPr>
          <w:rFonts w:ascii="Arial" w:hAnsi="Arial" w:cs="Arial"/>
          <w:b/>
          <w:color w:val="1F497D" w:themeColor="text2"/>
          <w:sz w:val="24"/>
          <w:szCs w:val="24"/>
          <w:lang w:val="es-ES_tradnl"/>
        </w:rPr>
        <w:t>omputadoras  conectadas a Internet en el Centro de Información</w:t>
      </w:r>
      <w:r w:rsidRPr="00604C41">
        <w:rPr>
          <w:rFonts w:ascii="Arial" w:hAnsi="Arial" w:cs="Arial"/>
          <w:b/>
          <w:color w:val="1F497D" w:themeColor="text2"/>
          <w:sz w:val="24"/>
          <w:szCs w:val="24"/>
          <w:lang w:val="es-ES_tradnl"/>
        </w:rPr>
        <w:t>.</w:t>
      </w:r>
    </w:p>
    <w:p w:rsidR="00701B1D" w:rsidRPr="00604C41" w:rsidRDefault="00CD325C"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43232" behindDoc="1" locked="0" layoutInCell="1" allowOverlap="1">
            <wp:simplePos x="0" y="0"/>
            <wp:positionH relativeFrom="column">
              <wp:posOffset>3348990</wp:posOffset>
            </wp:positionH>
            <wp:positionV relativeFrom="paragraph">
              <wp:posOffset>382905</wp:posOffset>
            </wp:positionV>
            <wp:extent cx="2172335" cy="1639570"/>
            <wp:effectExtent l="19050" t="0" r="0" b="0"/>
            <wp:wrapTight wrapText="bothSides">
              <wp:wrapPolygon edited="0">
                <wp:start x="758" y="0"/>
                <wp:lineTo x="-189" y="1757"/>
                <wp:lineTo x="-189" y="20077"/>
                <wp:lineTo x="568" y="21332"/>
                <wp:lineTo x="758" y="21332"/>
                <wp:lineTo x="20647" y="21332"/>
                <wp:lineTo x="20836" y="21332"/>
                <wp:lineTo x="21594" y="20328"/>
                <wp:lineTo x="21594" y="1757"/>
                <wp:lineTo x="21215" y="251"/>
                <wp:lineTo x="20647" y="0"/>
                <wp:lineTo x="758" y="0"/>
              </wp:wrapPolygon>
            </wp:wrapTight>
            <wp:docPr id="21" name="20 Imagen" descr="DSC0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56.JPG"/>
                    <pic:cNvPicPr/>
                  </pic:nvPicPr>
                  <pic:blipFill>
                    <a:blip r:embed="rId41"/>
                    <a:stretch>
                      <a:fillRect/>
                    </a:stretch>
                  </pic:blipFill>
                  <pic:spPr>
                    <a:xfrm>
                      <a:off x="0" y="0"/>
                      <a:ext cx="2172335" cy="1639570"/>
                    </a:xfrm>
                    <a:prstGeom prst="rect">
                      <a:avLst/>
                    </a:prstGeom>
                    <a:ln>
                      <a:noFill/>
                    </a:ln>
                    <a:effectLst>
                      <a:softEdge rad="112500"/>
                    </a:effectLst>
                  </pic:spPr>
                </pic:pic>
              </a:graphicData>
            </a:graphic>
          </wp:anchor>
        </w:drawing>
      </w:r>
      <w:r w:rsidR="00701B1D" w:rsidRPr="00604C41">
        <w:rPr>
          <w:rFonts w:ascii="Arial" w:hAnsi="Arial" w:cs="Arial"/>
          <w:color w:val="1F497D" w:themeColor="text2"/>
          <w:sz w:val="24"/>
          <w:szCs w:val="24"/>
          <w:lang w:val="es-ES_tradnl"/>
        </w:rPr>
        <w:t>Para el 2009 se logró la compra de 7 equipos que fueron conectados a Internet  en el Centro de Información, lo cual permitirá apoyar los procesos de estudio e investigación de los estudiantes.</w:t>
      </w:r>
    </w:p>
    <w:p w:rsidR="00701B1D"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Con la nueva modalidad de acceso a Internet inalámbrico que proporciona el Centro de Información, cualquier </w:t>
      </w:r>
      <w:r w:rsidR="00712768" w:rsidRPr="00604C41">
        <w:rPr>
          <w:rFonts w:ascii="Arial" w:hAnsi="Arial" w:cs="Arial"/>
          <w:color w:val="1F497D" w:themeColor="text2"/>
          <w:sz w:val="24"/>
          <w:szCs w:val="24"/>
          <w:lang w:val="es-ES_tradnl"/>
        </w:rPr>
        <w:t>u</w:t>
      </w:r>
      <w:r w:rsidRPr="00604C41">
        <w:rPr>
          <w:rFonts w:ascii="Arial" w:hAnsi="Arial" w:cs="Arial"/>
          <w:color w:val="1F497D" w:themeColor="text2"/>
          <w:sz w:val="24"/>
          <w:szCs w:val="24"/>
          <w:lang w:val="es-ES_tradnl"/>
        </w:rPr>
        <w:t>suario puede consulta</w:t>
      </w:r>
      <w:r w:rsidR="00BC6325" w:rsidRPr="00604C41">
        <w:rPr>
          <w:rFonts w:ascii="Arial" w:hAnsi="Arial" w:cs="Arial"/>
          <w:color w:val="1F497D" w:themeColor="text2"/>
          <w:sz w:val="24"/>
          <w:szCs w:val="24"/>
          <w:lang w:val="es-ES_tradnl"/>
        </w:rPr>
        <w:t>r a través de internet</w:t>
      </w:r>
      <w:r w:rsidRPr="00604C41">
        <w:rPr>
          <w:rFonts w:ascii="Arial" w:hAnsi="Arial" w:cs="Arial"/>
          <w:color w:val="1F497D" w:themeColor="text2"/>
          <w:sz w:val="24"/>
          <w:szCs w:val="24"/>
          <w:lang w:val="es-ES_tradnl"/>
        </w:rPr>
        <w:t xml:space="preserve"> las f</w:t>
      </w:r>
      <w:r w:rsidR="00F848CB" w:rsidRPr="00604C41">
        <w:rPr>
          <w:rFonts w:ascii="Arial" w:hAnsi="Arial" w:cs="Arial"/>
          <w:color w:val="1F497D" w:themeColor="text2"/>
          <w:sz w:val="24"/>
          <w:szCs w:val="24"/>
          <w:lang w:val="es-ES_tradnl"/>
        </w:rPr>
        <w:t xml:space="preserve">uentes de información y </w:t>
      </w:r>
      <w:r w:rsidRPr="00604C41">
        <w:rPr>
          <w:rFonts w:ascii="Arial" w:hAnsi="Arial" w:cs="Arial"/>
          <w:color w:val="1F497D" w:themeColor="text2"/>
          <w:sz w:val="24"/>
          <w:szCs w:val="24"/>
          <w:lang w:val="es-ES_tradnl"/>
        </w:rPr>
        <w:t>bases de datos  desde su computadora personal. En el 2009 fue utilizado por los estudiantes en promedio 25 veces por día, y durante el año 5275 veces.</w:t>
      </w:r>
    </w:p>
    <w:p w:rsidR="00CD325C" w:rsidRDefault="00CD325C" w:rsidP="007A3154">
      <w:pPr>
        <w:jc w:val="both"/>
        <w:rPr>
          <w:rFonts w:ascii="Arial" w:hAnsi="Arial" w:cs="Arial"/>
          <w:color w:val="1F497D" w:themeColor="text2"/>
          <w:sz w:val="24"/>
          <w:szCs w:val="24"/>
          <w:lang w:val="es-ES_tradnl"/>
        </w:rPr>
      </w:pPr>
    </w:p>
    <w:p w:rsidR="00701B1D" w:rsidRPr="00604C41" w:rsidRDefault="00701B1D" w:rsidP="007A3154">
      <w:pPr>
        <w:pStyle w:val="Ttulo1"/>
        <w:numPr>
          <w:ilvl w:val="1"/>
          <w:numId w:val="28"/>
        </w:numPr>
        <w:ind w:left="0" w:firstLine="0"/>
        <w:rPr>
          <w:color w:val="1F497D" w:themeColor="text2"/>
          <w:szCs w:val="24"/>
          <w:lang w:val="es-ES_tradnl"/>
        </w:rPr>
      </w:pPr>
      <w:bookmarkStart w:id="14" w:name="_Toc254008329"/>
      <w:bookmarkStart w:id="15" w:name="_Toc254287473"/>
      <w:r w:rsidRPr="00604C41">
        <w:rPr>
          <w:color w:val="1F497D" w:themeColor="text2"/>
          <w:szCs w:val="24"/>
          <w:lang w:val="es-ES_tradnl"/>
        </w:rPr>
        <w:lastRenderedPageBreak/>
        <w:t>Proceso de calidad</w:t>
      </w:r>
      <w:bookmarkEnd w:id="14"/>
      <w:bookmarkEnd w:id="15"/>
    </w:p>
    <w:p w:rsidR="00701B1D" w:rsidRPr="00604C41" w:rsidRDefault="00701B1D" w:rsidP="007A3154">
      <w:pPr>
        <w:spacing w:after="0" w:line="240" w:lineRule="auto"/>
        <w:jc w:val="both"/>
        <w:rPr>
          <w:rFonts w:ascii="Arial" w:hAnsi="Arial" w:cs="Arial"/>
          <w:b/>
          <w:color w:val="1F497D" w:themeColor="text2"/>
          <w:sz w:val="24"/>
          <w:szCs w:val="24"/>
          <w:lang w:val="es-ES_tradnl"/>
        </w:rPr>
      </w:pPr>
    </w:p>
    <w:p w:rsidR="00701B1D" w:rsidRPr="00604C41" w:rsidRDefault="00712768" w:rsidP="007A3154">
      <w:pPr>
        <w:jc w:val="both"/>
        <w:rPr>
          <w:rFonts w:ascii="Arial" w:hAnsi="Arial" w:cs="Arial"/>
          <w:b/>
          <w:color w:val="1F497D" w:themeColor="text2"/>
          <w:sz w:val="24"/>
          <w:szCs w:val="24"/>
        </w:rPr>
      </w:pPr>
      <w:r w:rsidRPr="00604C41">
        <w:rPr>
          <w:rFonts w:ascii="Arial" w:hAnsi="Arial" w:cs="Arial"/>
          <w:b/>
          <w:noProof/>
          <w:color w:val="1F497D" w:themeColor="text2"/>
          <w:sz w:val="24"/>
          <w:szCs w:val="24"/>
          <w:lang w:val="es-MX" w:eastAsia="es-MX"/>
        </w:rPr>
        <w:drawing>
          <wp:anchor distT="0" distB="0" distL="114300" distR="114300" simplePos="0" relativeHeight="251707392" behindDoc="1" locked="0" layoutInCell="1" allowOverlap="1">
            <wp:simplePos x="0" y="0"/>
            <wp:positionH relativeFrom="column">
              <wp:posOffset>19050</wp:posOffset>
            </wp:positionH>
            <wp:positionV relativeFrom="paragraph">
              <wp:posOffset>492125</wp:posOffset>
            </wp:positionV>
            <wp:extent cx="2680335" cy="2009140"/>
            <wp:effectExtent l="38100" t="0" r="24765" b="581660"/>
            <wp:wrapTight wrapText="bothSides">
              <wp:wrapPolygon edited="0">
                <wp:start x="461" y="0"/>
                <wp:lineTo x="-154" y="1024"/>
                <wp:lineTo x="-307" y="27853"/>
                <wp:lineTo x="21800" y="27853"/>
                <wp:lineTo x="21800" y="2048"/>
                <wp:lineTo x="21493" y="614"/>
                <wp:lineTo x="21032" y="0"/>
                <wp:lineTo x="461" y="0"/>
              </wp:wrapPolygon>
            </wp:wrapTight>
            <wp:docPr id="82" name="81 Imagen" descr="c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dad.jpg"/>
                    <pic:cNvPicPr/>
                  </pic:nvPicPr>
                  <pic:blipFill>
                    <a:blip r:embed="rId42">
                      <a:lum bright="20000"/>
                    </a:blip>
                    <a:stretch>
                      <a:fillRect/>
                    </a:stretch>
                  </pic:blipFill>
                  <pic:spPr>
                    <a:xfrm>
                      <a:off x="0" y="0"/>
                      <a:ext cx="2680335" cy="20091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EE7AEC" w:rsidRPr="00604C41">
        <w:rPr>
          <w:rFonts w:ascii="Arial" w:hAnsi="Arial" w:cs="Arial"/>
          <w:b/>
          <w:color w:val="1F497D" w:themeColor="text2"/>
          <w:sz w:val="24"/>
          <w:szCs w:val="24"/>
        </w:rPr>
        <w:t>Sistema de Gestión</w:t>
      </w:r>
      <w:r w:rsidR="005F7269" w:rsidRPr="00604C41">
        <w:rPr>
          <w:rFonts w:ascii="Arial" w:hAnsi="Arial" w:cs="Arial"/>
          <w:b/>
          <w:color w:val="1F497D" w:themeColor="text2"/>
          <w:sz w:val="24"/>
          <w:szCs w:val="24"/>
        </w:rPr>
        <w:t xml:space="preserve"> de Calidad (SGC).</w:t>
      </w:r>
    </w:p>
    <w:p w:rsidR="00701B1D" w:rsidRPr="00604C41" w:rsidRDefault="00701B1D" w:rsidP="007A3154">
      <w:pPr>
        <w:jc w:val="both"/>
        <w:rPr>
          <w:rFonts w:ascii="Arial" w:hAnsi="Arial" w:cs="Arial"/>
          <w:color w:val="1F497D" w:themeColor="text2"/>
          <w:sz w:val="24"/>
          <w:szCs w:val="24"/>
        </w:rPr>
      </w:pPr>
      <w:r w:rsidRPr="00604C41">
        <w:rPr>
          <w:rFonts w:ascii="Arial" w:hAnsi="Arial" w:cs="Arial"/>
          <w:color w:val="1F497D" w:themeColor="text2"/>
          <w:sz w:val="24"/>
          <w:szCs w:val="24"/>
        </w:rPr>
        <w:t>E</w:t>
      </w:r>
      <w:r w:rsidR="005F7269" w:rsidRPr="00604C41">
        <w:rPr>
          <w:rFonts w:ascii="Arial" w:hAnsi="Arial" w:cs="Arial"/>
          <w:color w:val="1F497D" w:themeColor="text2"/>
          <w:sz w:val="24"/>
          <w:szCs w:val="24"/>
        </w:rPr>
        <w:t>l Sistema de Gestión de Calidad</w:t>
      </w:r>
      <w:r w:rsidR="00EE7AEC" w:rsidRPr="00604C41">
        <w:rPr>
          <w:rFonts w:ascii="Arial" w:hAnsi="Arial" w:cs="Arial"/>
          <w:color w:val="1F497D" w:themeColor="text2"/>
          <w:sz w:val="24"/>
          <w:szCs w:val="24"/>
        </w:rPr>
        <w:t xml:space="preserve"> del</w:t>
      </w:r>
      <w:r w:rsidRPr="00604C41">
        <w:rPr>
          <w:rFonts w:ascii="Arial" w:hAnsi="Arial" w:cs="Arial"/>
          <w:color w:val="1F497D" w:themeColor="text2"/>
          <w:sz w:val="24"/>
          <w:szCs w:val="24"/>
        </w:rPr>
        <w:t xml:space="preserve"> </w:t>
      </w:r>
      <w:r w:rsidR="00EE7AEC" w:rsidRPr="00604C41">
        <w:rPr>
          <w:rFonts w:ascii="Arial" w:hAnsi="Arial" w:cs="Arial"/>
          <w:color w:val="1F497D" w:themeColor="text2"/>
          <w:sz w:val="24"/>
          <w:szCs w:val="24"/>
        </w:rPr>
        <w:t>Instituto</w:t>
      </w:r>
      <w:r w:rsidRPr="00604C41">
        <w:rPr>
          <w:rFonts w:ascii="Arial" w:hAnsi="Arial" w:cs="Arial"/>
          <w:color w:val="1F497D" w:themeColor="text2"/>
          <w:sz w:val="24"/>
          <w:szCs w:val="24"/>
        </w:rPr>
        <w:t xml:space="preserve"> nos permite planear, </w:t>
      </w:r>
      <w:r w:rsidR="00EE7AEC" w:rsidRPr="00604C41">
        <w:rPr>
          <w:rFonts w:ascii="Arial" w:hAnsi="Arial" w:cs="Arial"/>
          <w:color w:val="1F497D" w:themeColor="text2"/>
          <w:sz w:val="24"/>
          <w:szCs w:val="24"/>
        </w:rPr>
        <w:t xml:space="preserve">realizar, </w:t>
      </w:r>
      <w:r w:rsidRPr="00604C41">
        <w:rPr>
          <w:rFonts w:ascii="Arial" w:hAnsi="Arial" w:cs="Arial"/>
          <w:color w:val="1F497D" w:themeColor="text2"/>
          <w:sz w:val="24"/>
          <w:szCs w:val="24"/>
        </w:rPr>
        <w:t xml:space="preserve">verificar y controlar todas las actividades </w:t>
      </w:r>
      <w:r w:rsidR="00EE7AEC" w:rsidRPr="00604C41">
        <w:rPr>
          <w:rFonts w:ascii="Arial" w:hAnsi="Arial" w:cs="Arial"/>
          <w:color w:val="1F497D" w:themeColor="text2"/>
          <w:sz w:val="24"/>
          <w:szCs w:val="24"/>
        </w:rPr>
        <w:t>del</w:t>
      </w:r>
      <w:r w:rsidR="005F7269" w:rsidRPr="00604C41">
        <w:rPr>
          <w:rFonts w:ascii="Arial" w:hAnsi="Arial" w:cs="Arial"/>
          <w:color w:val="1F497D" w:themeColor="text2"/>
          <w:sz w:val="24"/>
          <w:szCs w:val="24"/>
        </w:rPr>
        <w:t xml:space="preserve"> proceso</w:t>
      </w:r>
      <w:r w:rsidR="00EE7AEC" w:rsidRPr="00604C41">
        <w:rPr>
          <w:rFonts w:ascii="Arial" w:hAnsi="Arial" w:cs="Arial"/>
          <w:color w:val="1F497D" w:themeColor="text2"/>
          <w:sz w:val="24"/>
          <w:szCs w:val="24"/>
        </w:rPr>
        <w:t xml:space="preserve"> educativo que se ofrece a</w:t>
      </w:r>
      <w:r w:rsidRPr="00604C41">
        <w:rPr>
          <w:rFonts w:ascii="Arial" w:hAnsi="Arial" w:cs="Arial"/>
          <w:color w:val="1F497D" w:themeColor="text2"/>
          <w:sz w:val="24"/>
          <w:szCs w:val="24"/>
        </w:rPr>
        <w:t xml:space="preserve"> nuestros estudiantes desde su ingreso hasta la obte</w:t>
      </w:r>
      <w:r w:rsidR="005F7269" w:rsidRPr="00604C41">
        <w:rPr>
          <w:rFonts w:ascii="Arial" w:hAnsi="Arial" w:cs="Arial"/>
          <w:color w:val="1F497D" w:themeColor="text2"/>
          <w:sz w:val="24"/>
          <w:szCs w:val="24"/>
        </w:rPr>
        <w:t>nción de su Título Profesional.</w:t>
      </w:r>
    </w:p>
    <w:p w:rsidR="00701B1D" w:rsidRPr="00604C41" w:rsidRDefault="00701B1D" w:rsidP="007A3154">
      <w:pPr>
        <w:jc w:val="both"/>
        <w:rPr>
          <w:rFonts w:ascii="Arial" w:hAnsi="Arial" w:cs="Arial"/>
          <w:color w:val="1F497D" w:themeColor="text2"/>
          <w:sz w:val="24"/>
          <w:szCs w:val="24"/>
        </w:rPr>
      </w:pPr>
      <w:r w:rsidRPr="00604C41">
        <w:rPr>
          <w:rFonts w:ascii="Arial" w:hAnsi="Arial" w:cs="Arial"/>
          <w:color w:val="1F497D" w:themeColor="text2"/>
          <w:sz w:val="24"/>
          <w:szCs w:val="24"/>
        </w:rPr>
        <w:t>A pri</w:t>
      </w:r>
      <w:r w:rsidR="005F7269" w:rsidRPr="00604C41">
        <w:rPr>
          <w:rFonts w:ascii="Arial" w:hAnsi="Arial" w:cs="Arial"/>
          <w:color w:val="1F497D" w:themeColor="text2"/>
          <w:sz w:val="24"/>
          <w:szCs w:val="24"/>
        </w:rPr>
        <w:t xml:space="preserve">ncipios del mes de julio </w:t>
      </w:r>
      <w:r w:rsidRPr="00604C41">
        <w:rPr>
          <w:rFonts w:ascii="Arial" w:hAnsi="Arial" w:cs="Arial"/>
          <w:color w:val="1F497D" w:themeColor="text2"/>
          <w:sz w:val="24"/>
          <w:szCs w:val="24"/>
        </w:rPr>
        <w:t xml:space="preserve"> recibi</w:t>
      </w:r>
      <w:r w:rsidR="005F7269" w:rsidRPr="00604C41">
        <w:rPr>
          <w:rFonts w:ascii="Arial" w:hAnsi="Arial" w:cs="Arial"/>
          <w:color w:val="1F497D" w:themeColor="text2"/>
          <w:sz w:val="24"/>
          <w:szCs w:val="24"/>
        </w:rPr>
        <w:t>mos la visita de los auditores para la auditoria de</w:t>
      </w:r>
      <w:r w:rsidRPr="00604C41">
        <w:rPr>
          <w:rFonts w:ascii="Arial" w:hAnsi="Arial" w:cs="Arial"/>
          <w:color w:val="1F497D" w:themeColor="text2"/>
          <w:sz w:val="24"/>
          <w:szCs w:val="24"/>
        </w:rPr>
        <w:t xml:space="preserve"> recertificación del </w:t>
      </w:r>
      <w:r w:rsidR="005F7269" w:rsidRPr="00604C41">
        <w:rPr>
          <w:rFonts w:ascii="Arial" w:hAnsi="Arial" w:cs="Arial"/>
          <w:color w:val="1F497D" w:themeColor="text2"/>
          <w:sz w:val="24"/>
          <w:szCs w:val="24"/>
        </w:rPr>
        <w:t>SGC, obt</w:t>
      </w:r>
      <w:r w:rsidRPr="00604C41">
        <w:rPr>
          <w:rFonts w:ascii="Arial" w:hAnsi="Arial" w:cs="Arial"/>
          <w:color w:val="1F497D" w:themeColor="text2"/>
          <w:sz w:val="24"/>
          <w:szCs w:val="24"/>
        </w:rPr>
        <w:t xml:space="preserve">eniendo </w:t>
      </w:r>
      <w:r w:rsidR="005F7269" w:rsidRPr="00604C41">
        <w:rPr>
          <w:rFonts w:ascii="Arial" w:hAnsi="Arial" w:cs="Arial"/>
          <w:color w:val="1F497D" w:themeColor="text2"/>
          <w:sz w:val="24"/>
          <w:szCs w:val="24"/>
        </w:rPr>
        <w:t xml:space="preserve">en </w:t>
      </w:r>
      <w:r w:rsidRPr="00604C41">
        <w:rPr>
          <w:rFonts w:ascii="Arial" w:hAnsi="Arial" w:cs="Arial"/>
          <w:color w:val="1F497D" w:themeColor="text2"/>
          <w:sz w:val="24"/>
          <w:szCs w:val="24"/>
        </w:rPr>
        <w:t>septiembre la Certificación de su Proceso Educativo, en reconocimiento a la</w:t>
      </w:r>
      <w:r w:rsidR="005F7269" w:rsidRPr="00604C41">
        <w:rPr>
          <w:rFonts w:ascii="Arial" w:hAnsi="Arial" w:cs="Arial"/>
          <w:color w:val="1F497D" w:themeColor="text2"/>
          <w:sz w:val="24"/>
          <w:szCs w:val="24"/>
        </w:rPr>
        <w:t xml:space="preserve"> calidad de nuestros </w:t>
      </w:r>
      <w:r w:rsidRPr="00604C41">
        <w:rPr>
          <w:rFonts w:ascii="Arial" w:hAnsi="Arial" w:cs="Arial"/>
          <w:color w:val="1F497D" w:themeColor="text2"/>
          <w:sz w:val="24"/>
          <w:szCs w:val="24"/>
        </w:rPr>
        <w:t>procesos. Dicha certificación avala la implementación y mantenimiento de un Sistema de Gestión de la Calidad de conformidad con la norma ISO 9001: 2000, COPANT 9001- 2000, NMX - CC- 9001- IMNC- 2000.</w:t>
      </w:r>
    </w:p>
    <w:p w:rsidR="005F7269" w:rsidRPr="00604C41" w:rsidRDefault="005F7269" w:rsidP="007A3154">
      <w:pPr>
        <w:jc w:val="both"/>
        <w:rPr>
          <w:rFonts w:ascii="Arial" w:hAnsi="Arial" w:cs="Arial"/>
          <w:color w:val="1F497D" w:themeColor="text2"/>
          <w:sz w:val="24"/>
          <w:szCs w:val="24"/>
        </w:rPr>
      </w:pPr>
      <w:r w:rsidRPr="00604C41">
        <w:rPr>
          <w:rFonts w:ascii="Arial" w:hAnsi="Arial" w:cs="Arial"/>
          <w:b/>
          <w:color w:val="1F497D" w:themeColor="text2"/>
          <w:sz w:val="24"/>
          <w:szCs w:val="24"/>
        </w:rPr>
        <w:t>Sistema de Gestión Ambiental (SGA).</w:t>
      </w:r>
    </w:p>
    <w:p w:rsidR="00701B1D" w:rsidRPr="00604C41" w:rsidRDefault="005F7269" w:rsidP="007A3154">
      <w:pPr>
        <w:jc w:val="both"/>
        <w:rPr>
          <w:rFonts w:ascii="Arial" w:hAnsi="Arial" w:cs="Arial"/>
          <w:color w:val="1F497D" w:themeColor="text2"/>
          <w:sz w:val="24"/>
          <w:szCs w:val="24"/>
        </w:rPr>
      </w:pPr>
      <w:r w:rsidRPr="00604C41">
        <w:rPr>
          <w:rFonts w:ascii="Arial" w:hAnsi="Arial" w:cs="Arial"/>
          <w:color w:val="1F497D" w:themeColor="text2"/>
          <w:sz w:val="24"/>
          <w:szCs w:val="24"/>
        </w:rPr>
        <w:t>A la fecha</w:t>
      </w:r>
      <w:r w:rsidR="00701B1D" w:rsidRPr="00604C41">
        <w:rPr>
          <w:rFonts w:ascii="Arial" w:hAnsi="Arial" w:cs="Arial"/>
          <w:color w:val="1F497D" w:themeColor="text2"/>
          <w:sz w:val="24"/>
          <w:szCs w:val="24"/>
        </w:rPr>
        <w:t xml:space="preserve"> se está trabajando en la integración del Manual y procedimientos para la certificación en el Sistema de Gestión Ambiental, conforme a la Norma ISO 14001-2004 y su equivalente nacional NMX-SAA-14001-IMNC-2004.</w:t>
      </w:r>
    </w:p>
    <w:p w:rsidR="00701B1D" w:rsidRPr="00604C41" w:rsidRDefault="00940896" w:rsidP="007A3154">
      <w:pPr>
        <w:jc w:val="both"/>
        <w:rPr>
          <w:rFonts w:ascii="Arial" w:hAnsi="Arial" w:cs="Arial"/>
          <w:b/>
          <w:color w:val="1F497D" w:themeColor="text2"/>
          <w:sz w:val="24"/>
          <w:szCs w:val="24"/>
        </w:rPr>
      </w:pPr>
      <w:r>
        <w:rPr>
          <w:rFonts w:ascii="Arial" w:hAnsi="Arial" w:cs="Arial"/>
          <w:b/>
          <w:noProof/>
          <w:color w:val="1F497D" w:themeColor="text2"/>
          <w:sz w:val="24"/>
          <w:szCs w:val="24"/>
          <w:lang w:val="es-MX" w:eastAsia="es-MX"/>
        </w:rPr>
        <w:drawing>
          <wp:anchor distT="0" distB="0" distL="114300" distR="114300" simplePos="0" relativeHeight="251709440" behindDoc="1" locked="0" layoutInCell="1" allowOverlap="1">
            <wp:simplePos x="0" y="0"/>
            <wp:positionH relativeFrom="column">
              <wp:posOffset>22860</wp:posOffset>
            </wp:positionH>
            <wp:positionV relativeFrom="paragraph">
              <wp:posOffset>275590</wp:posOffset>
            </wp:positionV>
            <wp:extent cx="2503170" cy="1749425"/>
            <wp:effectExtent l="19050" t="0" r="0" b="0"/>
            <wp:wrapTight wrapText="bothSides">
              <wp:wrapPolygon edited="0">
                <wp:start x="658" y="0"/>
                <wp:lineTo x="-164" y="1646"/>
                <wp:lineTo x="-164" y="19993"/>
                <wp:lineTo x="329" y="21404"/>
                <wp:lineTo x="658" y="21404"/>
                <wp:lineTo x="20712" y="21404"/>
                <wp:lineTo x="21041" y="21404"/>
                <wp:lineTo x="21534" y="19993"/>
                <wp:lineTo x="21534" y="1646"/>
                <wp:lineTo x="21205" y="235"/>
                <wp:lineTo x="20712" y="0"/>
                <wp:lineTo x="658" y="0"/>
              </wp:wrapPolygon>
            </wp:wrapTight>
            <wp:docPr id="85" name="84 Imagen" descr="DSC07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348.jpg"/>
                    <pic:cNvPicPr/>
                  </pic:nvPicPr>
                  <pic:blipFill>
                    <a:blip r:embed="rId43"/>
                    <a:stretch>
                      <a:fillRect/>
                    </a:stretch>
                  </pic:blipFill>
                  <pic:spPr>
                    <a:xfrm>
                      <a:off x="0" y="0"/>
                      <a:ext cx="2503170" cy="1749425"/>
                    </a:xfrm>
                    <a:prstGeom prst="rect">
                      <a:avLst/>
                    </a:prstGeom>
                    <a:ln>
                      <a:noFill/>
                    </a:ln>
                    <a:effectLst>
                      <a:softEdge rad="112500"/>
                    </a:effectLst>
                  </pic:spPr>
                </pic:pic>
              </a:graphicData>
            </a:graphic>
          </wp:anchor>
        </w:drawing>
      </w:r>
      <w:r w:rsidR="005F7269" w:rsidRPr="00604C41">
        <w:rPr>
          <w:rFonts w:ascii="Arial" w:hAnsi="Arial" w:cs="Arial"/>
          <w:b/>
          <w:color w:val="1F497D" w:themeColor="text2"/>
          <w:sz w:val="24"/>
          <w:szCs w:val="24"/>
        </w:rPr>
        <w:t>Estudiantes en el Programa Nacional de Becas</w:t>
      </w:r>
      <w:r w:rsidR="00701B1D" w:rsidRPr="00604C41">
        <w:rPr>
          <w:rFonts w:ascii="Arial" w:hAnsi="Arial" w:cs="Arial"/>
          <w:b/>
          <w:color w:val="1F497D" w:themeColor="text2"/>
          <w:sz w:val="24"/>
          <w:szCs w:val="24"/>
        </w:rPr>
        <w:t xml:space="preserve"> </w:t>
      </w:r>
      <w:r w:rsidR="005F7269" w:rsidRPr="00604C41">
        <w:rPr>
          <w:rFonts w:ascii="Arial" w:hAnsi="Arial" w:cs="Arial"/>
          <w:b/>
          <w:color w:val="1F497D" w:themeColor="text2"/>
          <w:sz w:val="24"/>
          <w:szCs w:val="24"/>
        </w:rPr>
        <w:t>(</w:t>
      </w:r>
      <w:r w:rsidR="00701B1D" w:rsidRPr="00604C41">
        <w:rPr>
          <w:rFonts w:ascii="Arial" w:hAnsi="Arial" w:cs="Arial"/>
          <w:b/>
          <w:color w:val="1F497D" w:themeColor="text2"/>
          <w:sz w:val="24"/>
          <w:szCs w:val="24"/>
        </w:rPr>
        <w:t>PRONABES</w:t>
      </w:r>
      <w:r w:rsidR="005F7269" w:rsidRPr="00604C41">
        <w:rPr>
          <w:rFonts w:ascii="Arial" w:hAnsi="Arial" w:cs="Arial"/>
          <w:b/>
          <w:color w:val="1F497D" w:themeColor="text2"/>
          <w:sz w:val="24"/>
          <w:szCs w:val="24"/>
        </w:rPr>
        <w:t>)</w:t>
      </w:r>
      <w:r w:rsidR="00701B1D" w:rsidRPr="00604C41">
        <w:rPr>
          <w:rFonts w:ascii="Arial" w:hAnsi="Arial" w:cs="Arial"/>
          <w:b/>
          <w:color w:val="1F497D" w:themeColor="text2"/>
          <w:sz w:val="24"/>
          <w:szCs w:val="24"/>
        </w:rPr>
        <w:t>.</w:t>
      </w:r>
    </w:p>
    <w:p w:rsidR="00701B1D" w:rsidRDefault="00701B1D" w:rsidP="007A3154">
      <w:pPr>
        <w:jc w:val="both"/>
        <w:rPr>
          <w:rFonts w:ascii="Arial" w:hAnsi="Arial" w:cs="Arial"/>
          <w:color w:val="1F497D" w:themeColor="text2"/>
          <w:sz w:val="24"/>
          <w:szCs w:val="24"/>
        </w:rPr>
      </w:pPr>
      <w:r w:rsidRPr="00604C41">
        <w:rPr>
          <w:rFonts w:ascii="Arial" w:hAnsi="Arial" w:cs="Arial"/>
          <w:color w:val="1F497D" w:themeColor="text2"/>
          <w:sz w:val="24"/>
          <w:szCs w:val="24"/>
        </w:rPr>
        <w:t>El Progr</w:t>
      </w:r>
      <w:r w:rsidR="005F7269" w:rsidRPr="00604C41">
        <w:rPr>
          <w:rFonts w:ascii="Arial" w:hAnsi="Arial" w:cs="Arial"/>
          <w:color w:val="1F497D" w:themeColor="text2"/>
          <w:sz w:val="24"/>
          <w:szCs w:val="24"/>
        </w:rPr>
        <w:t>ama Nacional de Becas</w:t>
      </w:r>
      <w:r w:rsidRPr="00604C41">
        <w:rPr>
          <w:rFonts w:ascii="Arial" w:hAnsi="Arial" w:cs="Arial"/>
          <w:color w:val="1F497D" w:themeColor="text2"/>
          <w:sz w:val="24"/>
          <w:szCs w:val="24"/>
        </w:rPr>
        <w:t>, propicia que alumno</w:t>
      </w:r>
      <w:r w:rsidR="005F7269" w:rsidRPr="00604C41">
        <w:rPr>
          <w:rFonts w:ascii="Arial" w:hAnsi="Arial" w:cs="Arial"/>
          <w:color w:val="1F497D" w:themeColor="text2"/>
          <w:sz w:val="24"/>
          <w:szCs w:val="24"/>
        </w:rPr>
        <w:t>s de zonas marginadas y de escasos</w:t>
      </w:r>
      <w:r w:rsidRPr="00604C41">
        <w:rPr>
          <w:rFonts w:ascii="Arial" w:hAnsi="Arial" w:cs="Arial"/>
          <w:color w:val="1F497D" w:themeColor="text2"/>
          <w:sz w:val="24"/>
          <w:szCs w:val="24"/>
        </w:rPr>
        <w:t xml:space="preserve"> recursos económicos puedan con</w:t>
      </w:r>
      <w:r w:rsidR="005F7269" w:rsidRPr="00604C41">
        <w:rPr>
          <w:rFonts w:ascii="Arial" w:hAnsi="Arial" w:cs="Arial"/>
          <w:color w:val="1F497D" w:themeColor="text2"/>
          <w:sz w:val="24"/>
          <w:szCs w:val="24"/>
        </w:rPr>
        <w:t>tinuar sus estudios</w:t>
      </w:r>
      <w:r w:rsidRPr="00604C41">
        <w:rPr>
          <w:rFonts w:ascii="Arial" w:hAnsi="Arial" w:cs="Arial"/>
          <w:color w:val="1F497D" w:themeColor="text2"/>
          <w:sz w:val="24"/>
          <w:szCs w:val="24"/>
        </w:rPr>
        <w:t>, este programa se oferta durante un ciclo es</w:t>
      </w:r>
      <w:r w:rsidR="00120F67" w:rsidRPr="00604C41">
        <w:rPr>
          <w:rFonts w:ascii="Arial" w:hAnsi="Arial" w:cs="Arial"/>
          <w:color w:val="1F497D" w:themeColor="text2"/>
          <w:sz w:val="24"/>
          <w:szCs w:val="24"/>
        </w:rPr>
        <w:t>colar que comprende</w:t>
      </w:r>
      <w:r w:rsidRPr="00604C41">
        <w:rPr>
          <w:rFonts w:ascii="Arial" w:hAnsi="Arial" w:cs="Arial"/>
          <w:color w:val="1F497D" w:themeColor="text2"/>
          <w:sz w:val="24"/>
          <w:szCs w:val="24"/>
        </w:rPr>
        <w:t xml:space="preserve"> de Septiembre a Agosto de cada año lectivo.</w:t>
      </w:r>
      <w:r w:rsidR="00195BE6" w:rsidRPr="00604C41">
        <w:rPr>
          <w:rFonts w:ascii="Arial" w:hAnsi="Arial" w:cs="Arial"/>
          <w:color w:val="1F497D" w:themeColor="text2"/>
          <w:sz w:val="24"/>
          <w:szCs w:val="24"/>
        </w:rPr>
        <w:t xml:space="preserve"> En este año, la distribución de becas es la siguiente:</w:t>
      </w:r>
    </w:p>
    <w:p w:rsidR="00CD325C" w:rsidRPr="00604C41" w:rsidRDefault="00CD325C" w:rsidP="007A3154">
      <w:pPr>
        <w:jc w:val="both"/>
        <w:rPr>
          <w:rFonts w:ascii="Arial" w:hAnsi="Arial" w:cs="Arial"/>
          <w:color w:val="1F497D" w:themeColor="text2"/>
          <w:sz w:val="24"/>
          <w:szCs w:val="24"/>
        </w:rPr>
      </w:pPr>
    </w:p>
    <w:p w:rsidR="0071372C" w:rsidRPr="00604C41" w:rsidRDefault="0071372C" w:rsidP="007A3154">
      <w:pPr>
        <w:jc w:val="both"/>
        <w:rPr>
          <w:rFonts w:ascii="Arial" w:hAnsi="Arial" w:cs="Arial"/>
          <w:color w:val="1F497D" w:themeColor="text2"/>
          <w:sz w:val="24"/>
          <w:szCs w:val="24"/>
        </w:rPr>
      </w:pPr>
    </w:p>
    <w:tbl>
      <w:tblPr>
        <w:tblW w:w="0" w:type="auto"/>
        <w:jc w:val="center"/>
        <w:tblBorders>
          <w:insideH w:val="single" w:sz="18" w:space="0" w:color="FFFFFF"/>
          <w:insideV w:val="single" w:sz="18" w:space="0" w:color="FFFFFF"/>
        </w:tblBorders>
        <w:tblLook w:val="01E0"/>
      </w:tblPr>
      <w:tblGrid>
        <w:gridCol w:w="2300"/>
        <w:gridCol w:w="2011"/>
        <w:gridCol w:w="2232"/>
      </w:tblGrid>
      <w:tr w:rsidR="00195BE6" w:rsidRPr="00444D54" w:rsidTr="001059E6">
        <w:trPr>
          <w:trHeight w:val="138"/>
          <w:jc w:val="center"/>
        </w:trPr>
        <w:tc>
          <w:tcPr>
            <w:tcW w:w="2300" w:type="dxa"/>
            <w:shd w:val="pct20" w:color="000000" w:fill="FFFFFF"/>
          </w:tcPr>
          <w:p w:rsidR="00195BE6" w:rsidRPr="00444D54" w:rsidRDefault="00195BE6" w:rsidP="004430F7">
            <w:pPr>
              <w:rPr>
                <w:rFonts w:ascii="Arial" w:hAnsi="Arial" w:cs="Arial"/>
                <w:color w:val="1F497D" w:themeColor="text2"/>
                <w:sz w:val="20"/>
                <w:szCs w:val="24"/>
              </w:rPr>
            </w:pPr>
            <w:r w:rsidRPr="00444D54">
              <w:rPr>
                <w:rFonts w:ascii="Arial" w:hAnsi="Arial" w:cs="Arial"/>
                <w:b/>
                <w:color w:val="1F497D" w:themeColor="text2"/>
                <w:sz w:val="20"/>
                <w:szCs w:val="24"/>
              </w:rPr>
              <w:t>BECAS PRONABES</w:t>
            </w:r>
          </w:p>
        </w:tc>
        <w:tc>
          <w:tcPr>
            <w:tcW w:w="2011" w:type="dxa"/>
            <w:shd w:val="pct20" w:color="000000" w:fill="FFFFFF"/>
          </w:tcPr>
          <w:p w:rsidR="00195BE6" w:rsidRPr="00444D54" w:rsidRDefault="001059E6" w:rsidP="002F3625">
            <w:pPr>
              <w:jc w:val="center"/>
              <w:rPr>
                <w:rFonts w:ascii="Arial" w:hAnsi="Arial" w:cs="Arial"/>
                <w:b/>
                <w:color w:val="1F497D" w:themeColor="text2"/>
                <w:sz w:val="20"/>
                <w:szCs w:val="24"/>
              </w:rPr>
            </w:pPr>
            <w:r w:rsidRPr="00444D54">
              <w:rPr>
                <w:rFonts w:ascii="Arial" w:hAnsi="Arial" w:cs="Arial"/>
                <w:b/>
                <w:color w:val="1F497D" w:themeColor="text2"/>
                <w:sz w:val="20"/>
                <w:szCs w:val="24"/>
              </w:rPr>
              <w:t>ENERO–</w:t>
            </w:r>
            <w:r w:rsidR="00195BE6" w:rsidRPr="00444D54">
              <w:rPr>
                <w:rFonts w:ascii="Arial" w:hAnsi="Arial" w:cs="Arial"/>
                <w:b/>
                <w:color w:val="1F497D" w:themeColor="text2"/>
                <w:sz w:val="20"/>
                <w:szCs w:val="24"/>
              </w:rPr>
              <w:t>JUNIO2009</w:t>
            </w:r>
          </w:p>
        </w:tc>
        <w:tc>
          <w:tcPr>
            <w:tcW w:w="2232" w:type="dxa"/>
            <w:shd w:val="pct20" w:color="000000" w:fill="FFFFFF"/>
          </w:tcPr>
          <w:p w:rsidR="00195BE6" w:rsidRPr="00444D54" w:rsidRDefault="001059E6" w:rsidP="002F3625">
            <w:pPr>
              <w:jc w:val="center"/>
              <w:rPr>
                <w:rFonts w:ascii="Arial" w:hAnsi="Arial" w:cs="Arial"/>
                <w:color w:val="1F497D" w:themeColor="text2"/>
                <w:sz w:val="20"/>
                <w:szCs w:val="24"/>
              </w:rPr>
            </w:pPr>
            <w:r w:rsidRPr="00444D54">
              <w:rPr>
                <w:rFonts w:ascii="Arial" w:hAnsi="Arial" w:cs="Arial"/>
                <w:b/>
                <w:color w:val="1F497D" w:themeColor="text2"/>
                <w:sz w:val="20"/>
                <w:szCs w:val="24"/>
              </w:rPr>
              <w:t>AGOSTO–</w:t>
            </w:r>
            <w:r w:rsidR="00195BE6" w:rsidRPr="00444D54">
              <w:rPr>
                <w:rFonts w:ascii="Arial" w:hAnsi="Arial" w:cs="Arial"/>
                <w:b/>
                <w:color w:val="1F497D" w:themeColor="text2"/>
                <w:sz w:val="20"/>
                <w:szCs w:val="24"/>
              </w:rPr>
              <w:t>DICIEMBRE 2009</w:t>
            </w:r>
          </w:p>
        </w:tc>
      </w:tr>
      <w:tr w:rsidR="00195BE6" w:rsidRPr="00444D54" w:rsidTr="001059E6">
        <w:trPr>
          <w:trHeight w:val="138"/>
          <w:jc w:val="center"/>
        </w:trPr>
        <w:tc>
          <w:tcPr>
            <w:tcW w:w="2300" w:type="dxa"/>
            <w:shd w:val="pct5" w:color="000000" w:fill="FFFFFF"/>
          </w:tcPr>
          <w:p w:rsidR="00195BE6" w:rsidRPr="00444D54" w:rsidRDefault="00195BE6" w:rsidP="004430F7">
            <w:pPr>
              <w:rPr>
                <w:rFonts w:ascii="Arial" w:hAnsi="Arial" w:cs="Arial"/>
                <w:color w:val="1F497D" w:themeColor="text2"/>
                <w:sz w:val="20"/>
                <w:szCs w:val="24"/>
              </w:rPr>
            </w:pPr>
            <w:r w:rsidRPr="00444D54">
              <w:rPr>
                <w:rFonts w:ascii="Arial" w:hAnsi="Arial" w:cs="Arial"/>
                <w:color w:val="1F497D" w:themeColor="text2"/>
                <w:sz w:val="20"/>
                <w:szCs w:val="24"/>
              </w:rPr>
              <w:t>RENOVANTES</w:t>
            </w:r>
          </w:p>
        </w:tc>
        <w:tc>
          <w:tcPr>
            <w:tcW w:w="2011" w:type="dxa"/>
            <w:shd w:val="pct5" w:color="000000" w:fill="FFFFFF"/>
          </w:tcPr>
          <w:p w:rsidR="00195BE6" w:rsidRPr="00444D54" w:rsidRDefault="00195BE6" w:rsidP="002F3625">
            <w:pPr>
              <w:jc w:val="center"/>
              <w:rPr>
                <w:rFonts w:ascii="Arial" w:hAnsi="Arial" w:cs="Arial"/>
                <w:color w:val="1F497D" w:themeColor="text2"/>
                <w:sz w:val="20"/>
                <w:szCs w:val="24"/>
              </w:rPr>
            </w:pPr>
            <w:r w:rsidRPr="00444D54">
              <w:rPr>
                <w:rFonts w:ascii="Arial" w:hAnsi="Arial" w:cs="Arial"/>
                <w:color w:val="1F497D" w:themeColor="text2"/>
                <w:sz w:val="20"/>
                <w:szCs w:val="24"/>
              </w:rPr>
              <w:t>310</w:t>
            </w:r>
          </w:p>
        </w:tc>
        <w:tc>
          <w:tcPr>
            <w:tcW w:w="2232" w:type="dxa"/>
            <w:shd w:val="pct5" w:color="000000" w:fill="FFFFFF"/>
          </w:tcPr>
          <w:p w:rsidR="00195BE6" w:rsidRPr="00444D54" w:rsidRDefault="00195BE6" w:rsidP="002F3625">
            <w:pPr>
              <w:jc w:val="center"/>
              <w:rPr>
                <w:rFonts w:ascii="Arial" w:hAnsi="Arial" w:cs="Arial"/>
                <w:color w:val="1F497D" w:themeColor="text2"/>
                <w:sz w:val="20"/>
                <w:szCs w:val="24"/>
              </w:rPr>
            </w:pPr>
            <w:r w:rsidRPr="00444D54">
              <w:rPr>
                <w:rFonts w:ascii="Arial" w:hAnsi="Arial" w:cs="Arial"/>
                <w:color w:val="1F497D" w:themeColor="text2"/>
                <w:sz w:val="20"/>
                <w:szCs w:val="24"/>
              </w:rPr>
              <w:t>315</w:t>
            </w:r>
          </w:p>
        </w:tc>
      </w:tr>
      <w:tr w:rsidR="00195BE6" w:rsidRPr="00444D54" w:rsidTr="001059E6">
        <w:trPr>
          <w:jc w:val="center"/>
        </w:trPr>
        <w:tc>
          <w:tcPr>
            <w:tcW w:w="2300" w:type="dxa"/>
            <w:shd w:val="pct20" w:color="000000" w:fill="FFFFFF"/>
          </w:tcPr>
          <w:p w:rsidR="00195BE6" w:rsidRPr="00444D54" w:rsidRDefault="00195BE6" w:rsidP="004430F7">
            <w:pPr>
              <w:rPr>
                <w:rFonts w:ascii="Arial" w:hAnsi="Arial" w:cs="Arial"/>
                <w:color w:val="1F497D" w:themeColor="text2"/>
                <w:sz w:val="20"/>
                <w:szCs w:val="24"/>
              </w:rPr>
            </w:pPr>
            <w:r w:rsidRPr="00444D54">
              <w:rPr>
                <w:rFonts w:ascii="Arial" w:hAnsi="Arial" w:cs="Arial"/>
                <w:color w:val="1F497D" w:themeColor="text2"/>
                <w:sz w:val="20"/>
                <w:szCs w:val="24"/>
              </w:rPr>
              <w:t>NUEVO INGRESO</w:t>
            </w:r>
          </w:p>
        </w:tc>
        <w:tc>
          <w:tcPr>
            <w:tcW w:w="2011" w:type="dxa"/>
            <w:shd w:val="pct20" w:color="000000" w:fill="FFFFFF"/>
          </w:tcPr>
          <w:p w:rsidR="00195BE6" w:rsidRPr="00444D54" w:rsidRDefault="00195BE6" w:rsidP="002F3625">
            <w:pPr>
              <w:jc w:val="center"/>
              <w:rPr>
                <w:rFonts w:ascii="Arial" w:hAnsi="Arial" w:cs="Arial"/>
                <w:color w:val="1F497D" w:themeColor="text2"/>
                <w:sz w:val="20"/>
                <w:szCs w:val="24"/>
              </w:rPr>
            </w:pPr>
            <w:r w:rsidRPr="00444D54">
              <w:rPr>
                <w:rFonts w:ascii="Arial" w:hAnsi="Arial" w:cs="Arial"/>
                <w:color w:val="1F497D" w:themeColor="text2"/>
                <w:sz w:val="20"/>
                <w:szCs w:val="24"/>
              </w:rPr>
              <w:t>0</w:t>
            </w:r>
          </w:p>
        </w:tc>
        <w:tc>
          <w:tcPr>
            <w:tcW w:w="2232" w:type="dxa"/>
            <w:shd w:val="pct20" w:color="000000" w:fill="FFFFFF"/>
          </w:tcPr>
          <w:p w:rsidR="00195BE6" w:rsidRPr="00444D54" w:rsidRDefault="00195BE6" w:rsidP="002F3625">
            <w:pPr>
              <w:jc w:val="center"/>
              <w:rPr>
                <w:rFonts w:ascii="Arial" w:hAnsi="Arial" w:cs="Arial"/>
                <w:color w:val="1F497D" w:themeColor="text2"/>
                <w:sz w:val="20"/>
                <w:szCs w:val="24"/>
              </w:rPr>
            </w:pPr>
            <w:r w:rsidRPr="00444D54">
              <w:rPr>
                <w:rFonts w:ascii="Arial" w:hAnsi="Arial" w:cs="Arial"/>
                <w:color w:val="1F497D" w:themeColor="text2"/>
                <w:sz w:val="20"/>
                <w:szCs w:val="24"/>
              </w:rPr>
              <w:t>260</w:t>
            </w:r>
          </w:p>
        </w:tc>
      </w:tr>
      <w:tr w:rsidR="00195BE6" w:rsidRPr="00444D54" w:rsidTr="001059E6">
        <w:trPr>
          <w:trHeight w:val="251"/>
          <w:jc w:val="center"/>
        </w:trPr>
        <w:tc>
          <w:tcPr>
            <w:tcW w:w="2300" w:type="dxa"/>
            <w:shd w:val="pct5" w:color="000000" w:fill="FFFFFF"/>
          </w:tcPr>
          <w:p w:rsidR="00195BE6" w:rsidRPr="00444D54" w:rsidRDefault="00195BE6" w:rsidP="002F3625">
            <w:pPr>
              <w:jc w:val="right"/>
              <w:rPr>
                <w:rFonts w:ascii="Arial" w:hAnsi="Arial" w:cs="Arial"/>
                <w:b/>
                <w:color w:val="1F497D" w:themeColor="text2"/>
                <w:sz w:val="20"/>
                <w:szCs w:val="24"/>
              </w:rPr>
            </w:pPr>
            <w:r w:rsidRPr="00444D54">
              <w:rPr>
                <w:rFonts w:ascii="Arial" w:hAnsi="Arial" w:cs="Arial"/>
                <w:b/>
                <w:color w:val="1F497D" w:themeColor="text2"/>
                <w:sz w:val="20"/>
                <w:szCs w:val="24"/>
              </w:rPr>
              <w:t>TOTAL</w:t>
            </w:r>
          </w:p>
        </w:tc>
        <w:tc>
          <w:tcPr>
            <w:tcW w:w="2011" w:type="dxa"/>
            <w:shd w:val="pct5" w:color="000000" w:fill="FFFFFF"/>
          </w:tcPr>
          <w:p w:rsidR="00195BE6" w:rsidRPr="00444D54" w:rsidRDefault="00195BE6" w:rsidP="002F3625">
            <w:pPr>
              <w:jc w:val="center"/>
              <w:rPr>
                <w:rFonts w:ascii="Arial" w:hAnsi="Arial" w:cs="Arial"/>
                <w:b/>
                <w:color w:val="1F497D" w:themeColor="text2"/>
                <w:sz w:val="20"/>
                <w:szCs w:val="24"/>
              </w:rPr>
            </w:pPr>
            <w:r w:rsidRPr="00444D54">
              <w:rPr>
                <w:rFonts w:ascii="Arial" w:hAnsi="Arial" w:cs="Arial"/>
                <w:b/>
                <w:color w:val="1F497D" w:themeColor="text2"/>
                <w:sz w:val="20"/>
                <w:szCs w:val="24"/>
              </w:rPr>
              <w:t>310</w:t>
            </w:r>
          </w:p>
        </w:tc>
        <w:tc>
          <w:tcPr>
            <w:tcW w:w="2232" w:type="dxa"/>
            <w:shd w:val="pct5" w:color="000000" w:fill="FFFFFF"/>
          </w:tcPr>
          <w:p w:rsidR="00195BE6" w:rsidRPr="00444D54" w:rsidRDefault="00195BE6" w:rsidP="002F3625">
            <w:pPr>
              <w:jc w:val="center"/>
              <w:rPr>
                <w:rFonts w:ascii="Arial" w:hAnsi="Arial" w:cs="Arial"/>
                <w:b/>
                <w:color w:val="1F497D" w:themeColor="text2"/>
                <w:sz w:val="20"/>
                <w:szCs w:val="24"/>
              </w:rPr>
            </w:pPr>
            <w:r w:rsidRPr="00444D54">
              <w:rPr>
                <w:rFonts w:ascii="Arial" w:hAnsi="Arial" w:cs="Arial"/>
                <w:b/>
                <w:color w:val="1F497D" w:themeColor="text2"/>
                <w:sz w:val="20"/>
                <w:szCs w:val="24"/>
              </w:rPr>
              <w:t>575</w:t>
            </w:r>
          </w:p>
        </w:tc>
      </w:tr>
    </w:tbl>
    <w:p w:rsidR="00701B1D" w:rsidRPr="00604C41" w:rsidRDefault="00701B1D" w:rsidP="007A3154">
      <w:pPr>
        <w:jc w:val="both"/>
        <w:rPr>
          <w:rFonts w:ascii="Arial" w:hAnsi="Arial" w:cs="Arial"/>
          <w:color w:val="1F497D" w:themeColor="text2"/>
          <w:sz w:val="24"/>
          <w:szCs w:val="24"/>
        </w:rPr>
      </w:pPr>
    </w:p>
    <w:p w:rsidR="00701B1D" w:rsidRPr="00604C41" w:rsidRDefault="00701B1D" w:rsidP="007A3154">
      <w:pPr>
        <w:jc w:val="both"/>
        <w:rPr>
          <w:rFonts w:ascii="Arial" w:hAnsi="Arial" w:cs="Arial"/>
          <w:b/>
          <w:color w:val="1F497D" w:themeColor="text2"/>
          <w:sz w:val="24"/>
          <w:szCs w:val="24"/>
        </w:rPr>
      </w:pPr>
      <w:r w:rsidRPr="00604C41">
        <w:rPr>
          <w:rFonts w:ascii="Arial" w:hAnsi="Arial" w:cs="Arial"/>
          <w:color w:val="1F497D" w:themeColor="text2"/>
          <w:sz w:val="24"/>
          <w:szCs w:val="24"/>
        </w:rPr>
        <w:t xml:space="preserve"> </w:t>
      </w:r>
      <w:r w:rsidR="00267612" w:rsidRPr="00604C41">
        <w:rPr>
          <w:rFonts w:ascii="Arial" w:hAnsi="Arial" w:cs="Arial"/>
          <w:b/>
          <w:color w:val="1F497D" w:themeColor="text2"/>
          <w:sz w:val="24"/>
          <w:szCs w:val="24"/>
        </w:rPr>
        <w:t>Eventos de formación y actualización profesional para</w:t>
      </w:r>
      <w:r w:rsidRPr="00604C41">
        <w:rPr>
          <w:rFonts w:ascii="Arial" w:hAnsi="Arial" w:cs="Arial"/>
          <w:b/>
          <w:color w:val="1F497D" w:themeColor="text2"/>
          <w:sz w:val="24"/>
          <w:szCs w:val="24"/>
        </w:rPr>
        <w:t xml:space="preserve"> directivos, funcionarios docentes y personal de apoyo y asistencia a la educación.</w:t>
      </w:r>
    </w:p>
    <w:p w:rsidR="00701B1D" w:rsidRPr="00604C41" w:rsidRDefault="003731E6" w:rsidP="007A3154">
      <w:pPr>
        <w:jc w:val="both"/>
        <w:rPr>
          <w:rFonts w:ascii="Arial" w:hAnsi="Arial" w:cs="Arial"/>
          <w:color w:val="1F497D" w:themeColor="text2"/>
          <w:sz w:val="24"/>
          <w:szCs w:val="24"/>
        </w:rPr>
      </w:pPr>
      <w:r>
        <w:rPr>
          <w:rFonts w:ascii="Arial" w:hAnsi="Arial" w:cs="Arial"/>
          <w:noProof/>
          <w:color w:val="1F497D" w:themeColor="text2"/>
          <w:sz w:val="24"/>
          <w:szCs w:val="24"/>
          <w:lang w:val="es-MX" w:eastAsia="es-MX"/>
        </w:rPr>
        <w:drawing>
          <wp:anchor distT="0" distB="0" distL="114300" distR="114300" simplePos="0" relativeHeight="251712512" behindDoc="1" locked="0" layoutInCell="1" allowOverlap="1">
            <wp:simplePos x="0" y="0"/>
            <wp:positionH relativeFrom="column">
              <wp:posOffset>3150870</wp:posOffset>
            </wp:positionH>
            <wp:positionV relativeFrom="paragraph">
              <wp:posOffset>26035</wp:posOffset>
            </wp:positionV>
            <wp:extent cx="2363470" cy="1762125"/>
            <wp:effectExtent l="57150" t="19050" r="17780" b="0"/>
            <wp:wrapTight wrapText="bothSides">
              <wp:wrapPolygon edited="0">
                <wp:start x="-522" y="-234"/>
                <wp:lineTo x="-522" y="21250"/>
                <wp:lineTo x="21762" y="21250"/>
                <wp:lineTo x="21762" y="-234"/>
                <wp:lineTo x="-522" y="-234"/>
              </wp:wrapPolygon>
            </wp:wrapTight>
            <wp:docPr id="88" name="87 Imagen" descr="DSC0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83.JPG"/>
                    <pic:cNvPicPr/>
                  </pic:nvPicPr>
                  <pic:blipFill>
                    <a:blip r:embed="rId44"/>
                    <a:stretch>
                      <a:fillRect/>
                    </a:stretch>
                  </pic:blipFill>
                  <pic:spPr>
                    <a:xfrm>
                      <a:off x="0" y="0"/>
                      <a:ext cx="2363470" cy="1762125"/>
                    </a:xfrm>
                    <a:prstGeom prst="rect">
                      <a:avLst/>
                    </a:prstGeom>
                    <a:ln>
                      <a:noFill/>
                    </a:ln>
                    <a:effectLst>
                      <a:softEdge rad="112500"/>
                    </a:effectLst>
                    <a:scene3d>
                      <a:camera prst="perspectiveFront"/>
                      <a:lightRig rig="threePt" dir="t"/>
                    </a:scene3d>
                    <a:sp3d>
                      <a:bevelT/>
                    </a:sp3d>
                  </pic:spPr>
                </pic:pic>
              </a:graphicData>
            </a:graphic>
          </wp:anchor>
        </w:drawing>
      </w:r>
      <w:r w:rsidR="00701B1D" w:rsidRPr="00604C41">
        <w:rPr>
          <w:rFonts w:ascii="Arial" w:hAnsi="Arial" w:cs="Arial"/>
          <w:color w:val="1F497D" w:themeColor="text2"/>
          <w:sz w:val="24"/>
          <w:szCs w:val="24"/>
        </w:rPr>
        <w:t xml:space="preserve">Todas las actividades de actualización y capacitación del personal </w:t>
      </w:r>
      <w:r w:rsidR="00267612" w:rsidRPr="00604C41">
        <w:rPr>
          <w:rFonts w:ascii="Arial" w:hAnsi="Arial" w:cs="Arial"/>
          <w:color w:val="1F497D" w:themeColor="text2"/>
          <w:sz w:val="24"/>
          <w:szCs w:val="24"/>
        </w:rPr>
        <w:t>tienen</w:t>
      </w:r>
      <w:r w:rsidR="00701B1D" w:rsidRPr="00604C41">
        <w:rPr>
          <w:rFonts w:ascii="Arial" w:hAnsi="Arial" w:cs="Arial"/>
          <w:color w:val="1F497D" w:themeColor="text2"/>
          <w:sz w:val="24"/>
          <w:szCs w:val="24"/>
        </w:rPr>
        <w:t xml:space="preserve"> como finalidad concientizar y formar prestadores de servicio educativo que ofrezcan un mejor servicio a los estudiantes y mantener a la Institución con un alto desempe</w:t>
      </w:r>
      <w:r w:rsidR="00267612" w:rsidRPr="00604C41">
        <w:rPr>
          <w:rFonts w:ascii="Arial" w:hAnsi="Arial" w:cs="Arial"/>
          <w:color w:val="1F497D" w:themeColor="text2"/>
          <w:sz w:val="24"/>
          <w:szCs w:val="24"/>
        </w:rPr>
        <w:t>ño</w:t>
      </w:r>
      <w:r w:rsidR="00701B1D" w:rsidRPr="00604C41">
        <w:rPr>
          <w:rFonts w:ascii="Arial" w:hAnsi="Arial" w:cs="Arial"/>
          <w:color w:val="1F497D" w:themeColor="text2"/>
          <w:sz w:val="24"/>
          <w:szCs w:val="24"/>
        </w:rPr>
        <w:t>.</w:t>
      </w:r>
    </w:p>
    <w:p w:rsidR="00701B1D" w:rsidRPr="00604C41" w:rsidRDefault="00701B1D" w:rsidP="007A3154">
      <w:pPr>
        <w:jc w:val="both"/>
        <w:rPr>
          <w:rFonts w:ascii="Arial" w:hAnsi="Arial" w:cs="Arial"/>
          <w:color w:val="1F497D" w:themeColor="text2"/>
          <w:sz w:val="24"/>
          <w:szCs w:val="24"/>
        </w:rPr>
      </w:pPr>
      <w:r w:rsidRPr="00604C41">
        <w:rPr>
          <w:rFonts w:ascii="Arial" w:hAnsi="Arial" w:cs="Arial"/>
          <w:color w:val="1F497D" w:themeColor="text2"/>
          <w:sz w:val="24"/>
          <w:szCs w:val="24"/>
        </w:rPr>
        <w:t>Se logró capacitar este 2009 un total de 168 trabajadores entre funcionarios docentes, admin</w:t>
      </w:r>
      <w:r w:rsidR="00267612" w:rsidRPr="00604C41">
        <w:rPr>
          <w:rFonts w:ascii="Arial" w:hAnsi="Arial" w:cs="Arial"/>
          <w:color w:val="1F497D" w:themeColor="text2"/>
          <w:sz w:val="24"/>
          <w:szCs w:val="24"/>
        </w:rPr>
        <w:t>istrativos y de servicios</w:t>
      </w:r>
      <w:r w:rsidRPr="00604C41">
        <w:rPr>
          <w:rFonts w:ascii="Arial" w:hAnsi="Arial" w:cs="Arial"/>
          <w:color w:val="1F497D" w:themeColor="text2"/>
          <w:sz w:val="24"/>
          <w:szCs w:val="24"/>
        </w:rPr>
        <w:t xml:space="preserve">. </w:t>
      </w:r>
    </w:p>
    <w:p w:rsidR="0071372C" w:rsidRPr="00604C41" w:rsidRDefault="00267612" w:rsidP="007A3154">
      <w:pPr>
        <w:jc w:val="both"/>
        <w:rPr>
          <w:rFonts w:ascii="Arial" w:hAnsi="Arial" w:cs="Arial"/>
          <w:color w:val="1F497D" w:themeColor="text2"/>
          <w:sz w:val="24"/>
          <w:szCs w:val="24"/>
        </w:rPr>
      </w:pPr>
      <w:r w:rsidRPr="00604C41">
        <w:rPr>
          <w:rFonts w:ascii="Arial" w:hAnsi="Arial" w:cs="Arial"/>
          <w:color w:val="1F497D" w:themeColor="text2"/>
          <w:sz w:val="24"/>
          <w:szCs w:val="24"/>
        </w:rPr>
        <w:t>Se impartieron</w:t>
      </w:r>
      <w:r w:rsidR="00701B1D" w:rsidRPr="00604C41">
        <w:rPr>
          <w:rFonts w:ascii="Arial" w:hAnsi="Arial" w:cs="Arial"/>
          <w:color w:val="1F497D" w:themeColor="text2"/>
          <w:sz w:val="24"/>
          <w:szCs w:val="24"/>
        </w:rPr>
        <w:t xml:space="preserve"> cursos de Liderazgo basado en principios, Ofimática, entre otros. En el área de sistemas computacionales 28 docentes  fueron capacitados por los asesores de IBM Inform</w:t>
      </w:r>
      <w:r w:rsidRPr="00604C41">
        <w:rPr>
          <w:rFonts w:ascii="Arial" w:hAnsi="Arial" w:cs="Arial"/>
          <w:color w:val="1F497D" w:themeColor="text2"/>
          <w:sz w:val="24"/>
          <w:szCs w:val="24"/>
        </w:rPr>
        <w:t>ation Management.</w:t>
      </w:r>
    </w:p>
    <w:p w:rsidR="00701B1D" w:rsidRDefault="00701B1D" w:rsidP="007A3154">
      <w:pPr>
        <w:pStyle w:val="Ttulo1"/>
        <w:ind w:left="0" w:firstLine="0"/>
        <w:rPr>
          <w:color w:val="1F497D" w:themeColor="text2"/>
          <w:szCs w:val="24"/>
          <w:lang w:val="es-ES_tradnl"/>
        </w:rPr>
      </w:pPr>
      <w:bookmarkStart w:id="16" w:name="_Toc254008331"/>
      <w:bookmarkStart w:id="17" w:name="_Toc254287474"/>
      <w:r w:rsidRPr="00604C41">
        <w:rPr>
          <w:color w:val="1F497D" w:themeColor="text2"/>
          <w:szCs w:val="24"/>
          <w:lang w:val="es-ES_tradnl"/>
        </w:rPr>
        <w:t>CAPTACIÓN Y EJERCICIO DE LOS RECURSOS</w:t>
      </w:r>
      <w:bookmarkEnd w:id="16"/>
      <w:bookmarkEnd w:id="17"/>
    </w:p>
    <w:p w:rsidR="003C7706" w:rsidRDefault="001110FB" w:rsidP="001110FB">
      <w:pPr>
        <w:autoSpaceDE w:val="0"/>
        <w:autoSpaceDN w:val="0"/>
        <w:adjustRightInd w:val="0"/>
        <w:spacing w:after="0" w:line="240" w:lineRule="auto"/>
        <w:jc w:val="both"/>
        <w:rPr>
          <w:rFonts w:ascii="Arial" w:hAnsi="Arial" w:cs="Arial"/>
          <w:color w:val="1F497D" w:themeColor="text2"/>
          <w:sz w:val="24"/>
          <w:szCs w:val="24"/>
          <w:lang w:eastAsia="es-AR"/>
        </w:rPr>
      </w:pPr>
      <w:r w:rsidRPr="00604C41">
        <w:rPr>
          <w:rFonts w:ascii="Arial" w:hAnsi="Arial" w:cs="Arial"/>
          <w:color w:val="1F497D" w:themeColor="text2"/>
          <w:sz w:val="24"/>
          <w:szCs w:val="24"/>
        </w:rPr>
        <w:t xml:space="preserve">Uno de los objetivos de la administración de los recursos es </w:t>
      </w:r>
      <w:r w:rsidRPr="00604C41">
        <w:rPr>
          <w:rFonts w:ascii="Arial" w:hAnsi="Arial" w:cs="Arial"/>
          <w:color w:val="1F497D" w:themeColor="text2"/>
          <w:sz w:val="24"/>
          <w:szCs w:val="24"/>
          <w:lang w:eastAsia="es-AR"/>
        </w:rPr>
        <w:t>determinar y proporcionar los recursos necesarios para implementar, mantener y mejorar el Servicio Educativo.</w:t>
      </w:r>
    </w:p>
    <w:p w:rsidR="00CD325C" w:rsidRPr="00604C41" w:rsidRDefault="00CD325C" w:rsidP="001110FB">
      <w:pPr>
        <w:autoSpaceDE w:val="0"/>
        <w:autoSpaceDN w:val="0"/>
        <w:adjustRightInd w:val="0"/>
        <w:spacing w:after="0" w:line="240" w:lineRule="auto"/>
        <w:jc w:val="both"/>
        <w:rPr>
          <w:rFonts w:ascii="Arial" w:hAnsi="Arial" w:cs="Arial"/>
          <w:color w:val="1F497D" w:themeColor="text2"/>
          <w:sz w:val="24"/>
          <w:szCs w:val="24"/>
          <w:lang w:eastAsia="es-AR"/>
        </w:rPr>
      </w:pPr>
    </w:p>
    <w:p w:rsidR="001110FB" w:rsidRDefault="001110FB" w:rsidP="001110FB">
      <w:pPr>
        <w:autoSpaceDE w:val="0"/>
        <w:autoSpaceDN w:val="0"/>
        <w:adjustRightInd w:val="0"/>
        <w:spacing w:after="0" w:line="240" w:lineRule="auto"/>
        <w:jc w:val="both"/>
        <w:rPr>
          <w:rFonts w:ascii="Arial" w:hAnsi="Arial" w:cs="Arial"/>
          <w:color w:val="1F497D" w:themeColor="text2"/>
          <w:sz w:val="24"/>
          <w:szCs w:val="24"/>
          <w:lang w:eastAsia="es-AR"/>
        </w:rPr>
      </w:pPr>
      <w:r w:rsidRPr="00604C41">
        <w:rPr>
          <w:rFonts w:ascii="Arial" w:hAnsi="Arial" w:cs="Arial"/>
          <w:color w:val="1F497D" w:themeColor="text2"/>
          <w:sz w:val="24"/>
          <w:szCs w:val="24"/>
          <w:lang w:eastAsia="es-AR"/>
        </w:rPr>
        <w:t xml:space="preserve">El I.T.T.G.  </w:t>
      </w:r>
      <w:r w:rsidR="003731E6" w:rsidRPr="00604C41">
        <w:rPr>
          <w:rFonts w:ascii="Arial" w:hAnsi="Arial" w:cs="Arial"/>
          <w:color w:val="1F497D" w:themeColor="text2"/>
          <w:sz w:val="24"/>
          <w:szCs w:val="24"/>
          <w:lang w:eastAsia="es-AR"/>
        </w:rPr>
        <w:t>Provee</w:t>
      </w:r>
      <w:r w:rsidRPr="00604C41">
        <w:rPr>
          <w:rFonts w:ascii="Arial" w:hAnsi="Arial" w:cs="Arial"/>
          <w:color w:val="1F497D" w:themeColor="text2"/>
          <w:sz w:val="24"/>
          <w:szCs w:val="24"/>
          <w:lang w:eastAsia="es-AR"/>
        </w:rPr>
        <w:t xml:space="preserve"> y determina los recursos necesarios para:</w:t>
      </w:r>
    </w:p>
    <w:p w:rsidR="00CD325C" w:rsidRPr="00604C41" w:rsidRDefault="00CD325C" w:rsidP="001110FB">
      <w:pPr>
        <w:autoSpaceDE w:val="0"/>
        <w:autoSpaceDN w:val="0"/>
        <w:adjustRightInd w:val="0"/>
        <w:spacing w:after="0" w:line="240" w:lineRule="auto"/>
        <w:jc w:val="both"/>
        <w:rPr>
          <w:rFonts w:ascii="Arial" w:hAnsi="Arial" w:cs="Arial"/>
          <w:color w:val="1F497D" w:themeColor="text2"/>
          <w:sz w:val="24"/>
          <w:szCs w:val="24"/>
          <w:lang w:eastAsia="es-AR"/>
        </w:rPr>
      </w:pPr>
    </w:p>
    <w:p w:rsidR="001110FB" w:rsidRPr="00604C41" w:rsidRDefault="001110FB" w:rsidP="001110FB">
      <w:pPr>
        <w:pStyle w:val="Prrafodelista"/>
        <w:numPr>
          <w:ilvl w:val="0"/>
          <w:numId w:val="49"/>
        </w:numPr>
        <w:autoSpaceDE w:val="0"/>
        <w:autoSpaceDN w:val="0"/>
        <w:adjustRightInd w:val="0"/>
        <w:spacing w:after="0" w:line="240" w:lineRule="auto"/>
        <w:jc w:val="both"/>
        <w:rPr>
          <w:rFonts w:ascii="Arial" w:hAnsi="Arial" w:cs="Arial"/>
          <w:color w:val="1F497D" w:themeColor="text2"/>
          <w:sz w:val="24"/>
          <w:szCs w:val="24"/>
          <w:lang w:eastAsia="es-AR"/>
        </w:rPr>
      </w:pPr>
      <w:r w:rsidRPr="00604C41">
        <w:rPr>
          <w:rFonts w:ascii="Arial" w:hAnsi="Arial" w:cs="Arial"/>
          <w:color w:val="1F497D" w:themeColor="text2"/>
          <w:sz w:val="24"/>
          <w:szCs w:val="24"/>
          <w:lang w:eastAsia="es-AR"/>
        </w:rPr>
        <w:t>Implementar y mantener el SGC y mejorar continuamente su eficacia, esto se realiza a través de la asignación presupuestal definida en el POA.</w:t>
      </w:r>
    </w:p>
    <w:p w:rsidR="00304C50" w:rsidRDefault="001110FB" w:rsidP="00304C50">
      <w:pPr>
        <w:autoSpaceDE w:val="0"/>
        <w:autoSpaceDN w:val="0"/>
        <w:adjustRightInd w:val="0"/>
        <w:spacing w:after="0" w:line="240" w:lineRule="auto"/>
        <w:jc w:val="both"/>
        <w:rPr>
          <w:color w:val="1F497D" w:themeColor="text2"/>
          <w:sz w:val="24"/>
          <w:szCs w:val="24"/>
          <w:lang w:val="es-ES_tradnl"/>
        </w:rPr>
      </w:pPr>
      <w:r w:rsidRPr="00604C41">
        <w:rPr>
          <w:rFonts w:ascii="Arial" w:hAnsi="Arial" w:cs="Arial"/>
          <w:color w:val="1F497D" w:themeColor="text2"/>
          <w:sz w:val="24"/>
          <w:szCs w:val="24"/>
          <w:lang w:eastAsia="es-AR"/>
        </w:rPr>
        <w:t>Aumentar la satisfacción del estudiante y el cumplimiento de sus requisitos, a través de los procedimientos del SGC para el APOA, POA, Captación de Ingresos Propios y Anteproyecto de Inversión.</w:t>
      </w:r>
      <w:r w:rsidR="00304C50" w:rsidRPr="00304C50">
        <w:rPr>
          <w:color w:val="1F497D" w:themeColor="text2"/>
          <w:sz w:val="24"/>
          <w:szCs w:val="24"/>
          <w:lang w:val="es-ES_tradnl"/>
        </w:rPr>
        <w:t xml:space="preserve"> </w:t>
      </w:r>
    </w:p>
    <w:p w:rsidR="00304C50" w:rsidRPr="00604C41" w:rsidRDefault="00304C50" w:rsidP="00304C50">
      <w:pPr>
        <w:autoSpaceDE w:val="0"/>
        <w:autoSpaceDN w:val="0"/>
        <w:adjustRightInd w:val="0"/>
        <w:spacing w:after="0" w:line="240" w:lineRule="auto"/>
        <w:jc w:val="both"/>
        <w:rPr>
          <w:color w:val="1F497D" w:themeColor="text2"/>
          <w:sz w:val="24"/>
          <w:szCs w:val="24"/>
          <w:lang w:val="es-ES_tradnl"/>
        </w:rPr>
      </w:pPr>
    </w:p>
    <w:tbl>
      <w:tblPr>
        <w:tblStyle w:val="Listamedia1"/>
        <w:tblW w:w="8755" w:type="dxa"/>
        <w:tblLook w:val="0000"/>
      </w:tblPr>
      <w:tblGrid>
        <w:gridCol w:w="2680"/>
        <w:gridCol w:w="1780"/>
        <w:gridCol w:w="940"/>
        <w:gridCol w:w="3355"/>
      </w:tblGrid>
      <w:tr w:rsidR="00304C50" w:rsidRPr="00604C41" w:rsidTr="00875BCB">
        <w:trPr>
          <w:cnfStyle w:val="000000100000"/>
          <w:trHeight w:val="438"/>
        </w:trPr>
        <w:tc>
          <w:tcPr>
            <w:cnfStyle w:val="000010000000"/>
            <w:tcW w:w="8755" w:type="dxa"/>
            <w:gridSpan w:val="4"/>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center"/>
              <w:rPr>
                <w:rFonts w:ascii="Arial" w:hAnsi="Arial" w:cs="Arial"/>
                <w:b/>
                <w:bCs/>
                <w:color w:val="1F497D" w:themeColor="text2"/>
                <w:sz w:val="16"/>
                <w:szCs w:val="16"/>
              </w:rPr>
            </w:pPr>
            <w:r w:rsidRPr="003731E6">
              <w:rPr>
                <w:rFonts w:ascii="Arial" w:hAnsi="Arial" w:cs="Arial"/>
                <w:b/>
                <w:bCs/>
                <w:color w:val="1F497D" w:themeColor="text2"/>
                <w:sz w:val="16"/>
                <w:szCs w:val="16"/>
              </w:rPr>
              <w:t>TOTAL DE INGRESOS GENERAL 2009</w:t>
            </w:r>
          </w:p>
        </w:tc>
      </w:tr>
      <w:tr w:rsidR="00304C50" w:rsidRPr="00604C41" w:rsidTr="00875BCB">
        <w:trPr>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center"/>
              <w:rPr>
                <w:rFonts w:ascii="Arial" w:hAnsi="Arial" w:cs="Arial"/>
                <w:b/>
                <w:color w:val="1F497D" w:themeColor="text2"/>
                <w:sz w:val="16"/>
                <w:szCs w:val="16"/>
              </w:rPr>
            </w:pPr>
            <w:r w:rsidRPr="003731E6">
              <w:rPr>
                <w:rFonts w:ascii="Arial" w:hAnsi="Arial" w:cs="Arial"/>
                <w:b/>
                <w:color w:val="1F497D" w:themeColor="text2"/>
                <w:sz w:val="16"/>
                <w:szCs w:val="16"/>
              </w:rPr>
              <w:t>CONCEPTO</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center"/>
              <w:cnfStyle w:val="000000000000"/>
              <w:rPr>
                <w:rFonts w:ascii="Arial" w:hAnsi="Arial" w:cs="Arial"/>
                <w:b/>
                <w:color w:val="1F497D" w:themeColor="text2"/>
                <w:sz w:val="16"/>
                <w:szCs w:val="16"/>
              </w:rPr>
            </w:pPr>
            <w:r w:rsidRPr="003731E6">
              <w:rPr>
                <w:rFonts w:ascii="Arial" w:hAnsi="Arial" w:cs="Arial"/>
                <w:b/>
                <w:color w:val="1F497D" w:themeColor="text2"/>
                <w:sz w:val="16"/>
                <w:szCs w:val="16"/>
              </w:rPr>
              <w:t>CANTIDAD</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center"/>
              <w:rPr>
                <w:rFonts w:ascii="Arial" w:hAnsi="Arial" w:cs="Arial"/>
                <w:b/>
                <w:color w:val="1F497D" w:themeColor="text2"/>
                <w:sz w:val="16"/>
                <w:szCs w:val="16"/>
              </w:rPr>
            </w:pPr>
            <w:r w:rsidRPr="003731E6">
              <w:rPr>
                <w:rFonts w:ascii="Arial" w:hAnsi="Arial" w:cs="Arial"/>
                <w:b/>
                <w:color w:val="1F497D" w:themeColor="text2"/>
                <w:sz w:val="16"/>
                <w:szCs w:val="16"/>
              </w:rPr>
              <w:t>TOTAL</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center"/>
              <w:cnfStyle w:val="000000000000"/>
              <w:rPr>
                <w:rFonts w:ascii="Arial" w:hAnsi="Arial" w:cs="Arial"/>
                <w:b/>
                <w:color w:val="1F497D" w:themeColor="text2"/>
                <w:sz w:val="16"/>
                <w:szCs w:val="16"/>
              </w:rPr>
            </w:pPr>
            <w:r w:rsidRPr="003731E6">
              <w:rPr>
                <w:rFonts w:ascii="Arial" w:hAnsi="Arial" w:cs="Arial"/>
                <w:b/>
                <w:color w:val="1F497D" w:themeColor="text2"/>
                <w:sz w:val="16"/>
                <w:szCs w:val="16"/>
              </w:rPr>
              <w:t>SUMA TOTAL</w:t>
            </w:r>
          </w:p>
        </w:tc>
      </w:tr>
      <w:tr w:rsidR="00875BCB" w:rsidRPr="00604C41" w:rsidTr="00875BCB">
        <w:trPr>
          <w:cnfStyle w:val="000000100000"/>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INSCRIPCIÓN</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$2,297,720.00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center"/>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2,297,720.00 </w:t>
            </w:r>
          </w:p>
        </w:tc>
      </w:tr>
      <w:tr w:rsidR="00304C50" w:rsidRPr="00604C41" w:rsidTr="00875BCB">
        <w:trPr>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REINSCRIPCIÓN</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$6,325,797.00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6,325,797.00 </w:t>
            </w:r>
          </w:p>
        </w:tc>
      </w:tr>
      <w:tr w:rsidR="00875BCB" w:rsidRPr="00604C41" w:rsidTr="00875BCB">
        <w:trPr>
          <w:cnfStyle w:val="000000100000"/>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EXÁMENES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$1,374,717.00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center"/>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$ 1,374,717.00 </w:t>
            </w:r>
          </w:p>
        </w:tc>
      </w:tr>
      <w:tr w:rsidR="00304C50" w:rsidRPr="00604C41" w:rsidTr="00875BCB">
        <w:trPr>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CONSTANCIAS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302,086.00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$ 302,086.00 </w:t>
            </w:r>
          </w:p>
        </w:tc>
      </w:tr>
      <w:tr w:rsidR="00875BCB" w:rsidRPr="00604C41" w:rsidTr="00875BCB">
        <w:trPr>
          <w:cnfStyle w:val="000000100000"/>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CERTIFICADOS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517,055.00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$ 517,055.00 </w:t>
            </w:r>
          </w:p>
        </w:tc>
      </w:tr>
      <w:tr w:rsidR="00304C50" w:rsidRPr="00604C41" w:rsidTr="00875BCB">
        <w:trPr>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DUPLICADOS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61,380.00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$ 61,380.00 </w:t>
            </w:r>
          </w:p>
        </w:tc>
      </w:tr>
      <w:tr w:rsidR="00875BCB" w:rsidRPr="00604C41" w:rsidTr="00875BCB">
        <w:trPr>
          <w:cnfStyle w:val="000000100000"/>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CURSOS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$1,050,561.98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$ 1,050,561.98 </w:t>
            </w:r>
          </w:p>
        </w:tc>
      </w:tr>
      <w:tr w:rsidR="00304C50" w:rsidRPr="00604C41" w:rsidTr="00875BCB">
        <w:trPr>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DONACIONES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350,827.00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$ 350,827.00 </w:t>
            </w:r>
          </w:p>
        </w:tc>
      </w:tr>
      <w:tr w:rsidR="00875BCB" w:rsidRPr="00604C41" w:rsidTr="00875BCB">
        <w:trPr>
          <w:cnfStyle w:val="000000100000"/>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INGLES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$1,053,555.00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$ 1,053,555.00 </w:t>
            </w:r>
          </w:p>
        </w:tc>
      </w:tr>
      <w:tr w:rsidR="00304C50" w:rsidRPr="00604C41" w:rsidTr="00875BCB">
        <w:trPr>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FICHAS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$1,325,580.00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$ 1,325,580.00 </w:t>
            </w:r>
          </w:p>
        </w:tc>
      </w:tr>
      <w:tr w:rsidR="00875BCB" w:rsidRPr="00604C41" w:rsidTr="00875BCB">
        <w:trPr>
          <w:cnfStyle w:val="000000100000"/>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CARDEX</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6,435.00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6,435.00 </w:t>
            </w:r>
          </w:p>
        </w:tc>
      </w:tr>
      <w:tr w:rsidR="00304C50" w:rsidRPr="00604C41" w:rsidTr="00875BCB">
        <w:trPr>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VERANO</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975,365.00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975,365.00 </w:t>
            </w:r>
          </w:p>
        </w:tc>
      </w:tr>
      <w:tr w:rsidR="00875BCB" w:rsidRPr="00604C41" w:rsidTr="00875BCB">
        <w:trPr>
          <w:cnfStyle w:val="000000100000"/>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TRASLADOS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15,400.00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$ 15,400.00 </w:t>
            </w:r>
          </w:p>
        </w:tc>
      </w:tr>
      <w:tr w:rsidR="00304C50" w:rsidRPr="00604C41" w:rsidTr="00875BCB">
        <w:trPr>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RECARGOS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44,880.00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44,880.00 </w:t>
            </w:r>
          </w:p>
        </w:tc>
      </w:tr>
      <w:tr w:rsidR="00875BCB" w:rsidRPr="00604C41" w:rsidTr="00875BCB">
        <w:trPr>
          <w:cnfStyle w:val="000000100000"/>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PROYECTOS</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$5,161,787.00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100000"/>
              <w:rPr>
                <w:rFonts w:ascii="Arial" w:hAnsi="Arial" w:cs="Arial"/>
                <w:color w:val="1F497D" w:themeColor="text2"/>
                <w:sz w:val="16"/>
                <w:szCs w:val="16"/>
              </w:rPr>
            </w:pPr>
            <w:r w:rsidRPr="003731E6">
              <w:rPr>
                <w:rFonts w:ascii="Arial" w:hAnsi="Arial" w:cs="Arial"/>
                <w:color w:val="1F497D" w:themeColor="text2"/>
                <w:sz w:val="16"/>
                <w:szCs w:val="16"/>
              </w:rPr>
              <w:t xml:space="preserve"> $  5,161,787.00 </w:t>
            </w:r>
          </w:p>
        </w:tc>
      </w:tr>
      <w:tr w:rsidR="00304C50" w:rsidRPr="00604C41" w:rsidTr="00875BCB">
        <w:trPr>
          <w:trHeight w:val="300"/>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r w:rsidRPr="003731E6">
              <w:rPr>
                <w:rFonts w:ascii="Arial" w:hAnsi="Arial" w:cs="Arial"/>
                <w:color w:val="1F497D" w:themeColor="text2"/>
                <w:sz w:val="16"/>
                <w:szCs w:val="16"/>
              </w:rPr>
              <w:t>BANDAS DE GUERRA</w:t>
            </w:r>
          </w:p>
        </w:tc>
        <w:tc>
          <w:tcPr>
            <w:tcW w:w="17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$1,443,920.00 </w:t>
            </w:r>
          </w:p>
        </w:tc>
        <w:tc>
          <w:tcPr>
            <w:cnfStyle w:val="000010000000"/>
            <w:tcW w:w="94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rPr>
                <w:rFonts w:ascii="Arial" w:hAnsi="Arial" w:cs="Arial"/>
                <w:color w:val="1F497D" w:themeColor="text2"/>
                <w:sz w:val="16"/>
                <w:szCs w:val="16"/>
              </w:rPr>
            </w:pPr>
            <w:r w:rsidRPr="003731E6">
              <w:rPr>
                <w:rFonts w:ascii="Arial" w:hAnsi="Arial" w:cs="Arial"/>
                <w:color w:val="1F497D" w:themeColor="text2"/>
                <w:sz w:val="16"/>
                <w:szCs w:val="16"/>
              </w:rPr>
              <w:t>1</w:t>
            </w:r>
          </w:p>
        </w:tc>
        <w:tc>
          <w:tcPr>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jc w:val="right"/>
              <w:cnfStyle w:val="000000000000"/>
              <w:rPr>
                <w:rFonts w:ascii="Arial" w:hAnsi="Arial" w:cs="Arial"/>
                <w:color w:val="1F497D" w:themeColor="text2"/>
                <w:sz w:val="16"/>
                <w:szCs w:val="16"/>
              </w:rPr>
            </w:pPr>
            <w:r w:rsidRPr="003731E6">
              <w:rPr>
                <w:rFonts w:ascii="Arial" w:hAnsi="Arial" w:cs="Arial"/>
                <w:color w:val="1F497D" w:themeColor="text2"/>
                <w:sz w:val="16"/>
                <w:szCs w:val="16"/>
              </w:rPr>
              <w:t xml:space="preserve"> $ 1,443,920.00 </w:t>
            </w:r>
          </w:p>
        </w:tc>
      </w:tr>
      <w:tr w:rsidR="00304C50" w:rsidRPr="00604C41" w:rsidTr="00875BCB">
        <w:trPr>
          <w:cnfStyle w:val="000000100000"/>
          <w:trHeight w:val="375"/>
        </w:trPr>
        <w:tc>
          <w:tcPr>
            <w:cnfStyle w:val="000010000000"/>
            <w:tcW w:w="2680"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color w:val="1F497D" w:themeColor="text2"/>
                <w:sz w:val="16"/>
                <w:szCs w:val="16"/>
              </w:rPr>
            </w:pPr>
          </w:p>
        </w:tc>
        <w:tc>
          <w:tcPr>
            <w:tcW w:w="2720" w:type="dxa"/>
            <w:gridSpan w:val="2"/>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cnfStyle w:val="000000100000"/>
              <w:rPr>
                <w:rFonts w:ascii="Arial" w:hAnsi="Arial" w:cs="Arial"/>
                <w:b/>
                <w:bCs/>
                <w:color w:val="1F497D" w:themeColor="text2"/>
                <w:sz w:val="16"/>
                <w:szCs w:val="16"/>
              </w:rPr>
            </w:pPr>
            <w:r w:rsidRPr="003731E6">
              <w:rPr>
                <w:rFonts w:ascii="Arial" w:hAnsi="Arial" w:cs="Arial"/>
                <w:b/>
                <w:bCs/>
                <w:color w:val="1F497D" w:themeColor="text2"/>
                <w:sz w:val="16"/>
                <w:szCs w:val="16"/>
              </w:rPr>
              <w:t>SUMA TOTAL</w:t>
            </w:r>
          </w:p>
        </w:tc>
        <w:tc>
          <w:tcPr>
            <w:cnfStyle w:val="000010000000"/>
            <w:tcW w:w="3355" w:type="dxa"/>
            <w:tcBorders>
              <w:top w:val="single" w:sz="4" w:space="0" w:color="auto"/>
              <w:left w:val="single" w:sz="4" w:space="0" w:color="auto"/>
              <w:bottom w:val="single" w:sz="4" w:space="0" w:color="auto"/>
              <w:right w:val="single" w:sz="4" w:space="0" w:color="auto"/>
            </w:tcBorders>
            <w:noWrap/>
          </w:tcPr>
          <w:p w:rsidR="00304C50" w:rsidRPr="003731E6" w:rsidRDefault="00304C50" w:rsidP="00F5526C">
            <w:pPr>
              <w:rPr>
                <w:rFonts w:ascii="Arial" w:hAnsi="Arial" w:cs="Arial"/>
                <w:b/>
                <w:bCs/>
                <w:color w:val="1F497D" w:themeColor="text2"/>
                <w:sz w:val="16"/>
                <w:szCs w:val="16"/>
              </w:rPr>
            </w:pPr>
            <w:r w:rsidRPr="003731E6">
              <w:rPr>
                <w:rFonts w:ascii="Arial" w:hAnsi="Arial" w:cs="Arial"/>
                <w:b/>
                <w:bCs/>
                <w:color w:val="1F497D" w:themeColor="text2"/>
                <w:sz w:val="16"/>
                <w:szCs w:val="16"/>
              </w:rPr>
              <w:t xml:space="preserve">                           $ 22,307,065.98 </w:t>
            </w:r>
          </w:p>
        </w:tc>
      </w:tr>
    </w:tbl>
    <w:p w:rsidR="00304C50" w:rsidRDefault="00304C50" w:rsidP="00304C50">
      <w:pPr>
        <w:jc w:val="both"/>
        <w:rPr>
          <w:rFonts w:ascii="Arial" w:hAnsi="Arial" w:cs="Arial"/>
          <w:b/>
          <w:color w:val="1F497D" w:themeColor="text2"/>
          <w:sz w:val="24"/>
          <w:szCs w:val="24"/>
          <w:lang w:val="es-ES_tradnl"/>
        </w:rPr>
      </w:pPr>
    </w:p>
    <w:p w:rsidR="00304C50" w:rsidRDefault="00304C50" w:rsidP="00304C50">
      <w:pPr>
        <w:jc w:val="center"/>
        <w:rPr>
          <w:rFonts w:ascii="Arial" w:hAnsi="Arial" w:cs="Arial"/>
          <w:b/>
          <w:bCs/>
          <w:color w:val="1F497D" w:themeColor="text2"/>
          <w:szCs w:val="16"/>
        </w:rPr>
      </w:pPr>
      <w:r w:rsidRPr="00A24BAD">
        <w:rPr>
          <w:rFonts w:ascii="Arial" w:hAnsi="Arial" w:cs="Arial"/>
          <w:b/>
          <w:bCs/>
          <w:color w:val="1F497D" w:themeColor="text2"/>
          <w:szCs w:val="16"/>
        </w:rPr>
        <w:t>TOTAL DE EGRESOS GENERAL 2009</w:t>
      </w:r>
    </w:p>
    <w:tbl>
      <w:tblPr>
        <w:tblStyle w:val="Cuadrculaclara"/>
        <w:tblW w:w="8774" w:type="dxa"/>
        <w:tblLook w:val="04A0"/>
      </w:tblPr>
      <w:tblGrid>
        <w:gridCol w:w="1614"/>
        <w:gridCol w:w="1200"/>
        <w:gridCol w:w="1460"/>
        <w:gridCol w:w="2080"/>
        <w:gridCol w:w="2420"/>
      </w:tblGrid>
      <w:tr w:rsidR="00304C50" w:rsidRPr="00A24BAD" w:rsidTr="00875BCB">
        <w:trPr>
          <w:cnfStyle w:val="1000000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PROGRAMA</w:t>
            </w:r>
          </w:p>
        </w:tc>
        <w:tc>
          <w:tcPr>
            <w:tcW w:w="1200" w:type="dxa"/>
            <w:noWrap/>
            <w:hideMark/>
          </w:tcPr>
          <w:p w:rsidR="00304C50" w:rsidRPr="00A24BAD" w:rsidRDefault="00304C50" w:rsidP="00F5526C">
            <w:pPr>
              <w:spacing w:after="0" w:line="240" w:lineRule="auto"/>
              <w:cnfStyle w:val="100000000000"/>
              <w:rPr>
                <w:rFonts w:ascii="Arial" w:eastAsia="Times New Roman" w:hAnsi="Arial" w:cs="Arial"/>
                <w:sz w:val="16"/>
                <w:szCs w:val="20"/>
                <w:lang w:eastAsia="es-ES"/>
              </w:rPr>
            </w:pPr>
            <w:r w:rsidRPr="00A24BAD">
              <w:rPr>
                <w:rFonts w:ascii="Arial" w:eastAsia="Times New Roman" w:hAnsi="Arial" w:cs="Arial"/>
                <w:sz w:val="16"/>
                <w:szCs w:val="20"/>
                <w:lang w:eastAsia="es-ES"/>
              </w:rPr>
              <w:t>PARTIDA</w:t>
            </w:r>
          </w:p>
        </w:tc>
        <w:tc>
          <w:tcPr>
            <w:tcW w:w="1460" w:type="dxa"/>
            <w:noWrap/>
            <w:hideMark/>
          </w:tcPr>
          <w:p w:rsidR="00304C50" w:rsidRPr="00A24BAD" w:rsidRDefault="00304C50" w:rsidP="00F5526C">
            <w:pPr>
              <w:spacing w:after="0" w:line="240" w:lineRule="auto"/>
              <w:cnfStyle w:val="1000000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CANTIDAD </w:t>
            </w:r>
          </w:p>
        </w:tc>
        <w:tc>
          <w:tcPr>
            <w:tcW w:w="2080" w:type="dxa"/>
            <w:noWrap/>
            <w:hideMark/>
          </w:tcPr>
          <w:p w:rsidR="00304C50" w:rsidRPr="00A24BAD" w:rsidRDefault="00304C50" w:rsidP="00F5526C">
            <w:pPr>
              <w:spacing w:after="0" w:line="240" w:lineRule="auto"/>
              <w:cnfStyle w:val="1000000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TOTAL POR PARTIDA </w:t>
            </w:r>
          </w:p>
        </w:tc>
        <w:tc>
          <w:tcPr>
            <w:tcW w:w="2420" w:type="dxa"/>
            <w:noWrap/>
            <w:hideMark/>
          </w:tcPr>
          <w:p w:rsidR="00304C50" w:rsidRPr="00A24BAD" w:rsidRDefault="00304C50" w:rsidP="00F5526C">
            <w:pPr>
              <w:spacing w:after="0" w:line="240" w:lineRule="auto"/>
              <w:cnfStyle w:val="100000000000"/>
              <w:rPr>
                <w:rFonts w:ascii="Arial" w:eastAsia="Times New Roman" w:hAnsi="Arial" w:cs="Arial"/>
                <w:sz w:val="16"/>
                <w:szCs w:val="20"/>
                <w:lang w:eastAsia="es-ES"/>
              </w:rPr>
            </w:pPr>
            <w:r w:rsidRPr="00A24BAD">
              <w:rPr>
                <w:rFonts w:ascii="Arial" w:eastAsia="Times New Roman" w:hAnsi="Arial" w:cs="Arial"/>
                <w:sz w:val="16"/>
                <w:szCs w:val="20"/>
                <w:lang w:eastAsia="es-ES"/>
              </w:rPr>
              <w:t>TOTAL POR PROGRAMA</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02003005E00801</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1308</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$1,559,935.00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1,559,935.00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2101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156,765.25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2102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73,116.72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2106</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139,907.30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2204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583,595.98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2301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46,199.98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2302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21,629.92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2303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599.99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2401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58,234.87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lastRenderedPageBreak/>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2402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3,520.02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2403</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8,119.00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2404</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246,751.92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2502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922.20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2504</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12,584.25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2602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119,053.41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2605</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1,999.49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2701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39,725.60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2702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12,871.95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1,525,597.85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3106</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40,542.86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3107</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15,220.47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3203</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31,751.11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3305</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427,700.90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3310</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$1,020,654.36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3402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4,063.26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3404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265,738.62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3407</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175,649.00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3411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660,344.08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3413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23,415.90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3414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26,400.00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3501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253,362.71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3502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30,737.04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3503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28,092.20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3504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631,111.71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3505</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965,768.85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3506</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23,767.05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3507</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17,480.00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3602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3,229.50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3804</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241,536.90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3811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192,632.23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3817</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187,908.89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5,267,107.64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5101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116,614.12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5102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15,329.00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5103</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16,000.00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5202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$1,424,818.40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5204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5,000.00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5205</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11,200.00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5206</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639,151.46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5401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$1,250,546.77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5501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52,800.00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3,531,459.75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7501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1,230.00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7502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153,014.06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154,244.06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12,038,344.30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02003005E00802</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1308</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$1,543,812.88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1,543,812.88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2101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5,668.91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lastRenderedPageBreak/>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2106</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11,673.68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2204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68,576.05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2602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16,271.15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102,189.79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3407</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13,047.00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3811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46,567.52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3817</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76,383.60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135,998.12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7502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25,253.50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25,253.50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1,807,254.29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02003005E00803</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1308</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191,650.00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191,650.00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2101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138,597.04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2102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269.96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2105</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9,882.47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2106</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187,191.17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2107</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14,664.00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2204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270,675.63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2301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65,569.53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2302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76,805.55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2303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10,350.00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2401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2,474.50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2402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53,404.92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2403</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4,983.80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2404</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699.94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2501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4,835.98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2504</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28,878.19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2505</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1,291.91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2602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103,297.10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2701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292,802.52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2702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77,452.50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2703</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172,306.03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1,516,432.74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3101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32,429.23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3103</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27,680.00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3203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29,930.00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3210</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5,416.50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3310</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304,924.82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3407</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302,080.10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3413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18,386.57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3414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886,733.22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3501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40,134.40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3502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84,634.05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3504</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275,263.96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3505</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24,485.80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3506</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81,064.33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3602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124,358.35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3603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87,155.80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3701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22,852.80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lastRenderedPageBreak/>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3803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66,072.00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3811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144,905.31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3817</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120,211.45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2,678,718.69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5101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10,953.11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5102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198,285.70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5103</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53,921.04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5104</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23,472.01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5206</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402,634.25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689,266.11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7501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126,640.00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7502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$1,854,466.74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1,981,106.74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7,057,174.28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02003005E00804</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2101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10,955.84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2102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22,192.82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2106</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11,401.19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2204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8,117.85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2302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6,092.70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58,760.40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3103</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117,219.00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3305</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96,192.50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3310</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22,425.00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3413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1,968.91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3811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84,114.29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3817</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106,393.45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428,313.15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5102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100,185.96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100,185.96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587,259.51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02003005E00805</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3103</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51,314.00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51,314.00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51,314.00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02004006E00801</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1308</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4,500.00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4,500.00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2101</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7,835.57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2106</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18,041.99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2302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8,646.85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2404</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33,888.16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2502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29,592.27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2506</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76,584.20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2602</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600.00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175,189.04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3503</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37,024.50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3504</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141,475.76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3602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100,027.00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3804</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5,000.00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3811</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86,286.22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3817</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19,214.81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389,028.29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r>
      <w:tr w:rsidR="00304C50" w:rsidRPr="00A24BAD" w:rsidTr="00875BCB">
        <w:trPr>
          <w:cnfStyle w:val="00000010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jc w:val="right"/>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7502</w:t>
            </w:r>
          </w:p>
        </w:tc>
        <w:tc>
          <w:tcPr>
            <w:tcW w:w="146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79,900.00 </w:t>
            </w:r>
          </w:p>
        </w:tc>
        <w:tc>
          <w:tcPr>
            <w:tcW w:w="208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79,900.00 </w:t>
            </w:r>
          </w:p>
        </w:tc>
        <w:tc>
          <w:tcPr>
            <w:tcW w:w="2420" w:type="dxa"/>
            <w:noWrap/>
            <w:hideMark/>
          </w:tcPr>
          <w:p w:rsidR="00304C50" w:rsidRPr="00A24BAD" w:rsidRDefault="00304C50" w:rsidP="00F5526C">
            <w:pPr>
              <w:spacing w:after="0" w:line="240" w:lineRule="auto"/>
              <w:cnfStyle w:val="000000100000"/>
              <w:rPr>
                <w:rFonts w:ascii="Arial" w:eastAsia="Times New Roman" w:hAnsi="Arial" w:cs="Arial"/>
                <w:sz w:val="16"/>
                <w:szCs w:val="20"/>
                <w:lang w:eastAsia="es-ES"/>
              </w:rPr>
            </w:pPr>
            <w:r w:rsidRPr="00A24BAD">
              <w:rPr>
                <w:rFonts w:ascii="Arial" w:eastAsia="Times New Roman" w:hAnsi="Arial" w:cs="Arial"/>
                <w:sz w:val="16"/>
                <w:szCs w:val="20"/>
                <w:lang w:eastAsia="es-ES"/>
              </w:rPr>
              <w:t xml:space="preserve"> $                   648,617.33 </w:t>
            </w:r>
          </w:p>
        </w:tc>
      </w:tr>
      <w:tr w:rsidR="00304C50" w:rsidRPr="00A24BAD" w:rsidTr="00875BCB">
        <w:trPr>
          <w:cnfStyle w:val="000000010000"/>
          <w:trHeight w:val="255"/>
        </w:trPr>
        <w:tc>
          <w:tcPr>
            <w:cnfStyle w:val="001000000000"/>
            <w:tcW w:w="1614" w:type="dxa"/>
            <w:noWrap/>
            <w:hideMark/>
          </w:tcPr>
          <w:p w:rsidR="00304C50" w:rsidRPr="00A24BAD" w:rsidRDefault="00304C50" w:rsidP="00F5526C">
            <w:pPr>
              <w:spacing w:after="0" w:line="240" w:lineRule="auto"/>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20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146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080" w:type="dxa"/>
            <w:noWrap/>
            <w:hideMark/>
          </w:tcPr>
          <w:p w:rsidR="00304C50" w:rsidRPr="00A24BAD" w:rsidRDefault="00304C50" w:rsidP="00F5526C">
            <w:pPr>
              <w:spacing w:after="0" w:line="240" w:lineRule="auto"/>
              <w:cnfStyle w:val="000000010000"/>
              <w:rPr>
                <w:rFonts w:ascii="Arial" w:eastAsia="Times New Roman" w:hAnsi="Arial" w:cs="Arial"/>
                <w:sz w:val="16"/>
                <w:szCs w:val="20"/>
                <w:lang w:eastAsia="es-ES"/>
              </w:rPr>
            </w:pPr>
            <w:r w:rsidRPr="00A24BAD">
              <w:rPr>
                <w:rFonts w:ascii="Arial" w:eastAsia="Times New Roman" w:hAnsi="Arial" w:cs="Arial"/>
                <w:sz w:val="16"/>
                <w:szCs w:val="20"/>
                <w:lang w:eastAsia="es-ES"/>
              </w:rPr>
              <w:t> </w:t>
            </w:r>
          </w:p>
        </w:tc>
        <w:tc>
          <w:tcPr>
            <w:tcW w:w="2420" w:type="dxa"/>
            <w:noWrap/>
            <w:hideMark/>
          </w:tcPr>
          <w:p w:rsidR="00304C50" w:rsidRPr="00A24BAD" w:rsidRDefault="00304C50" w:rsidP="00F5526C">
            <w:pPr>
              <w:spacing w:after="0" w:line="240" w:lineRule="auto"/>
              <w:cnfStyle w:val="000000010000"/>
              <w:rPr>
                <w:rFonts w:ascii="Arial" w:eastAsia="Times New Roman" w:hAnsi="Arial" w:cs="Arial"/>
                <w:b/>
                <w:sz w:val="16"/>
                <w:szCs w:val="20"/>
                <w:lang w:eastAsia="es-ES"/>
              </w:rPr>
            </w:pPr>
            <w:r w:rsidRPr="00A24BAD">
              <w:rPr>
                <w:rFonts w:ascii="Arial" w:eastAsia="Times New Roman" w:hAnsi="Arial" w:cs="Arial"/>
                <w:sz w:val="16"/>
                <w:szCs w:val="20"/>
                <w:lang w:eastAsia="es-ES"/>
              </w:rPr>
              <w:t xml:space="preserve"> </w:t>
            </w:r>
            <w:r w:rsidRPr="00A24BAD">
              <w:rPr>
                <w:rFonts w:ascii="Arial" w:eastAsia="Times New Roman" w:hAnsi="Arial" w:cs="Arial"/>
                <w:b/>
                <w:sz w:val="18"/>
                <w:szCs w:val="20"/>
                <w:lang w:eastAsia="es-ES"/>
              </w:rPr>
              <w:t xml:space="preserve">$              22,189,963.71 </w:t>
            </w:r>
          </w:p>
        </w:tc>
      </w:tr>
    </w:tbl>
    <w:p w:rsidR="00304C50" w:rsidRPr="00A24BAD" w:rsidRDefault="00304C50" w:rsidP="00304C50">
      <w:pPr>
        <w:jc w:val="center"/>
        <w:rPr>
          <w:rFonts w:ascii="Arial" w:hAnsi="Arial" w:cs="Arial"/>
          <w:b/>
          <w:color w:val="1F497D" w:themeColor="text2"/>
          <w:sz w:val="36"/>
          <w:szCs w:val="24"/>
          <w:lang w:val="es-ES_tradnl"/>
        </w:rPr>
      </w:pPr>
    </w:p>
    <w:p w:rsidR="0071372C" w:rsidRPr="00604C41" w:rsidRDefault="0071372C" w:rsidP="00304C50">
      <w:pPr>
        <w:pStyle w:val="Prrafodelista"/>
        <w:numPr>
          <w:ilvl w:val="0"/>
          <w:numId w:val="49"/>
        </w:numPr>
        <w:autoSpaceDE w:val="0"/>
        <w:autoSpaceDN w:val="0"/>
        <w:adjustRightInd w:val="0"/>
        <w:spacing w:after="0" w:line="240" w:lineRule="auto"/>
        <w:jc w:val="both"/>
        <w:rPr>
          <w:rFonts w:ascii="Arial" w:hAnsi="Arial" w:cs="Arial"/>
          <w:color w:val="1F497D" w:themeColor="text2"/>
          <w:sz w:val="24"/>
          <w:szCs w:val="24"/>
          <w:lang w:val="es-MX"/>
        </w:rPr>
      </w:pPr>
    </w:p>
    <w:p w:rsidR="00875BCB" w:rsidRDefault="00875BCB" w:rsidP="007A3154">
      <w:pPr>
        <w:rPr>
          <w:rFonts w:ascii="Arial" w:hAnsi="Arial" w:cs="Arial"/>
          <w:b/>
          <w:color w:val="1F497D" w:themeColor="text2"/>
          <w:sz w:val="24"/>
          <w:szCs w:val="24"/>
          <w:lang w:val="es-MX"/>
        </w:rPr>
      </w:pPr>
    </w:p>
    <w:p w:rsidR="00875BCB" w:rsidRDefault="00875BCB" w:rsidP="007A3154">
      <w:pPr>
        <w:rPr>
          <w:rFonts w:ascii="Arial" w:hAnsi="Arial" w:cs="Arial"/>
          <w:b/>
          <w:color w:val="1F497D" w:themeColor="text2"/>
          <w:sz w:val="24"/>
          <w:szCs w:val="24"/>
          <w:lang w:val="es-MX"/>
        </w:rPr>
      </w:pPr>
    </w:p>
    <w:p w:rsidR="00875BCB" w:rsidRDefault="00875BCB" w:rsidP="007A3154">
      <w:pPr>
        <w:rPr>
          <w:rFonts w:ascii="Arial" w:hAnsi="Arial" w:cs="Arial"/>
          <w:b/>
          <w:color w:val="1F497D" w:themeColor="text2"/>
          <w:sz w:val="24"/>
          <w:szCs w:val="24"/>
          <w:lang w:val="es-MX"/>
        </w:rPr>
      </w:pPr>
    </w:p>
    <w:p w:rsidR="00701B1D" w:rsidRPr="003731E6" w:rsidRDefault="00D91820" w:rsidP="007A3154">
      <w:pPr>
        <w:rPr>
          <w:rFonts w:ascii="Arial" w:hAnsi="Arial" w:cs="Arial"/>
          <w:b/>
          <w:color w:val="1F497D" w:themeColor="text2"/>
          <w:sz w:val="24"/>
          <w:szCs w:val="24"/>
          <w:lang w:val="es-MX"/>
        </w:rPr>
      </w:pPr>
      <w:r w:rsidRPr="003731E6">
        <w:rPr>
          <w:rFonts w:ascii="Arial" w:hAnsi="Arial" w:cs="Arial"/>
          <w:b/>
          <w:color w:val="1F497D" w:themeColor="text2"/>
          <w:sz w:val="24"/>
          <w:szCs w:val="24"/>
          <w:lang w:val="es-MX"/>
        </w:rPr>
        <w:t xml:space="preserve">PROFESORES CON </w:t>
      </w:r>
      <w:r w:rsidR="00701B1D" w:rsidRPr="003731E6">
        <w:rPr>
          <w:rFonts w:ascii="Arial" w:hAnsi="Arial" w:cs="Arial"/>
          <w:b/>
          <w:color w:val="1F497D" w:themeColor="text2"/>
          <w:sz w:val="24"/>
          <w:szCs w:val="24"/>
          <w:lang w:val="es-MX"/>
        </w:rPr>
        <w:t>PERFIL DESEABLE</w:t>
      </w:r>
      <w:r w:rsidRPr="003731E6">
        <w:rPr>
          <w:rFonts w:ascii="Arial" w:hAnsi="Arial" w:cs="Arial"/>
          <w:b/>
          <w:color w:val="1F497D" w:themeColor="text2"/>
          <w:sz w:val="24"/>
          <w:szCs w:val="24"/>
          <w:lang w:val="es-MX"/>
        </w:rPr>
        <w:t>: 14</w:t>
      </w:r>
    </w:p>
    <w:p w:rsidR="00701B1D" w:rsidRPr="003731E6" w:rsidRDefault="00D91820" w:rsidP="00D91820">
      <w:pPr>
        <w:rPr>
          <w:rFonts w:ascii="Arial" w:hAnsi="Arial" w:cs="Arial"/>
          <w:b/>
          <w:color w:val="1F497D" w:themeColor="text2"/>
          <w:sz w:val="24"/>
          <w:szCs w:val="24"/>
          <w:lang w:val="es-MX"/>
        </w:rPr>
      </w:pPr>
      <w:r w:rsidRPr="003731E6">
        <w:rPr>
          <w:rFonts w:ascii="Arial" w:hAnsi="Arial" w:cs="Arial"/>
          <w:b/>
          <w:color w:val="1F497D" w:themeColor="text2"/>
          <w:sz w:val="24"/>
          <w:szCs w:val="24"/>
          <w:lang w:val="es-MX"/>
        </w:rPr>
        <w:t>PROFESORES EN EL SISTEMA  NACIONAL DE INVESTIGADORES: 8</w:t>
      </w:r>
    </w:p>
    <w:p w:rsidR="00701B1D" w:rsidRPr="00604C41" w:rsidRDefault="00701B1D" w:rsidP="007A3154">
      <w:pPr>
        <w:spacing w:after="0" w:line="240" w:lineRule="auto"/>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Se atendieron 28 trámites para anteojos, 3 trámites para aparatos ortopédicos y auditivos y dos trámites para canastilla maternal, por parte del área de recursos humanos. </w:t>
      </w:r>
    </w:p>
    <w:p w:rsidR="00D91820" w:rsidRPr="00604C41" w:rsidRDefault="00D91820" w:rsidP="007A3154">
      <w:pPr>
        <w:spacing w:after="0" w:line="240" w:lineRule="auto"/>
        <w:jc w:val="both"/>
        <w:rPr>
          <w:rFonts w:ascii="Arial" w:hAnsi="Arial" w:cs="Arial"/>
          <w:color w:val="1F497D" w:themeColor="text2"/>
          <w:sz w:val="24"/>
          <w:szCs w:val="24"/>
          <w:lang w:val="es-ES_tradnl"/>
        </w:rPr>
      </w:pPr>
    </w:p>
    <w:p w:rsidR="00701B1D" w:rsidRPr="00604C41" w:rsidRDefault="00701B1D" w:rsidP="007A3154">
      <w:pPr>
        <w:pStyle w:val="Ttulo1"/>
        <w:ind w:left="0" w:firstLine="0"/>
        <w:rPr>
          <w:color w:val="1F497D" w:themeColor="text2"/>
          <w:szCs w:val="24"/>
          <w:lang w:val="es-ES_tradnl"/>
        </w:rPr>
      </w:pPr>
      <w:bookmarkStart w:id="18" w:name="_Toc254008333"/>
      <w:bookmarkStart w:id="19" w:name="_Toc254287475"/>
      <w:r w:rsidRPr="00604C41">
        <w:rPr>
          <w:color w:val="1F497D" w:themeColor="text2"/>
          <w:szCs w:val="24"/>
          <w:lang w:val="es-ES_tradnl"/>
        </w:rPr>
        <w:t>INFRAESTRUCTURA DEL PLANTEL</w:t>
      </w:r>
      <w:bookmarkEnd w:id="18"/>
      <w:bookmarkEnd w:id="19"/>
    </w:p>
    <w:p w:rsidR="008E23EB" w:rsidRPr="00604C41" w:rsidRDefault="008E23EB" w:rsidP="00C0399C">
      <w:pPr>
        <w:spacing w:after="0" w:line="240" w:lineRule="auto"/>
        <w:jc w:val="both"/>
        <w:rPr>
          <w:rFonts w:ascii="Arial" w:hAnsi="Arial" w:cs="Arial"/>
          <w:color w:val="1F497D" w:themeColor="text2"/>
          <w:sz w:val="24"/>
          <w:szCs w:val="24"/>
          <w:lang w:val="es-ES_tradnl"/>
        </w:rPr>
      </w:pPr>
    </w:p>
    <w:p w:rsidR="00C0399C" w:rsidRPr="00604C41" w:rsidRDefault="00C0399C" w:rsidP="00C0399C">
      <w:pPr>
        <w:spacing w:after="0" w:line="240" w:lineRule="auto"/>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Actualm</w:t>
      </w:r>
      <w:r w:rsidR="004D2C74" w:rsidRPr="00604C41">
        <w:rPr>
          <w:rFonts w:ascii="Arial" w:hAnsi="Arial" w:cs="Arial"/>
          <w:color w:val="1F497D" w:themeColor="text2"/>
          <w:sz w:val="24"/>
          <w:szCs w:val="24"/>
          <w:lang w:val="es-ES_tradnl"/>
        </w:rPr>
        <w:t>ente la Institución cuenta con</w:t>
      </w:r>
      <w:r w:rsidRPr="00604C41">
        <w:rPr>
          <w:rFonts w:ascii="Arial" w:hAnsi="Arial" w:cs="Arial"/>
          <w:color w:val="1F497D" w:themeColor="text2"/>
          <w:sz w:val="24"/>
          <w:szCs w:val="24"/>
          <w:lang w:val="es-ES_tradnl"/>
        </w:rPr>
        <w:t xml:space="preserve"> </w:t>
      </w:r>
      <w:r w:rsidR="00D91820" w:rsidRPr="00604C41">
        <w:rPr>
          <w:rFonts w:ascii="Arial" w:hAnsi="Arial" w:cs="Arial"/>
          <w:color w:val="1F497D" w:themeColor="text2"/>
          <w:sz w:val="24"/>
          <w:szCs w:val="24"/>
          <w:lang w:val="es-ES_tradnl"/>
        </w:rPr>
        <w:t>168,000 m</w:t>
      </w:r>
      <w:r w:rsidR="00D91820" w:rsidRPr="00604C41">
        <w:rPr>
          <w:rFonts w:ascii="Arial" w:hAnsi="Arial" w:cs="Arial"/>
          <w:color w:val="1F497D" w:themeColor="text2"/>
          <w:sz w:val="24"/>
          <w:szCs w:val="24"/>
          <w:vertAlign w:val="superscript"/>
          <w:lang w:val="es-ES_tradnl"/>
        </w:rPr>
        <w:t>2</w:t>
      </w:r>
      <w:r w:rsidR="004D2C74" w:rsidRPr="00604C41">
        <w:rPr>
          <w:rFonts w:ascii="Arial" w:hAnsi="Arial" w:cs="Arial"/>
          <w:color w:val="1F497D" w:themeColor="text2"/>
          <w:sz w:val="24"/>
          <w:szCs w:val="24"/>
          <w:lang w:val="es-ES_tradnl"/>
        </w:rPr>
        <w:t xml:space="preserve"> de superficie,</w:t>
      </w:r>
      <w:r w:rsidRPr="00604C41">
        <w:rPr>
          <w:rFonts w:ascii="Arial" w:hAnsi="Arial" w:cs="Arial"/>
          <w:color w:val="1F497D" w:themeColor="text2"/>
          <w:sz w:val="24"/>
          <w:szCs w:val="24"/>
          <w:lang w:val="es-ES_tradnl"/>
        </w:rPr>
        <w:t xml:space="preserve"> 67 aulas, 2 un</w:t>
      </w:r>
      <w:r w:rsidR="00214DAA" w:rsidRPr="00604C41">
        <w:rPr>
          <w:rFonts w:ascii="Arial" w:hAnsi="Arial" w:cs="Arial"/>
          <w:color w:val="1F497D" w:themeColor="text2"/>
          <w:sz w:val="24"/>
          <w:szCs w:val="24"/>
          <w:lang w:val="es-ES_tradnl"/>
        </w:rPr>
        <w:t>idades académico-departamental</w:t>
      </w:r>
      <w:r w:rsidRPr="00604C41">
        <w:rPr>
          <w:rFonts w:ascii="Arial" w:hAnsi="Arial" w:cs="Arial"/>
          <w:color w:val="1F497D" w:themeColor="text2"/>
          <w:sz w:val="24"/>
          <w:szCs w:val="24"/>
          <w:lang w:val="es-ES_tradnl"/>
        </w:rPr>
        <w:t>, 20 laboratorios, 3 talleres, 1 sala de usos múltiples, 1 sala audiovisual, 1 Centro de Cómputo, 1 Centro de Información, 2 cafeterías y 8 instalaciones deportivas.</w:t>
      </w:r>
    </w:p>
    <w:p w:rsidR="00C0399C" w:rsidRDefault="00343D59" w:rsidP="00C0399C">
      <w:pPr>
        <w:rPr>
          <w:color w:val="1F497D" w:themeColor="text2"/>
          <w:sz w:val="24"/>
          <w:szCs w:val="24"/>
          <w:lang w:val="es-ES_tradnl"/>
        </w:rPr>
      </w:pPr>
      <w:r>
        <w:rPr>
          <w:noProof/>
          <w:color w:val="1F497D" w:themeColor="text2"/>
          <w:sz w:val="24"/>
          <w:szCs w:val="24"/>
          <w:lang w:val="es-MX" w:eastAsia="es-MX"/>
        </w:rPr>
        <w:drawing>
          <wp:anchor distT="0" distB="0" distL="114300" distR="114300" simplePos="0" relativeHeight="251744256" behindDoc="1" locked="0" layoutInCell="1" allowOverlap="1">
            <wp:simplePos x="0" y="0"/>
            <wp:positionH relativeFrom="column">
              <wp:posOffset>114300</wp:posOffset>
            </wp:positionH>
            <wp:positionV relativeFrom="paragraph">
              <wp:posOffset>347345</wp:posOffset>
            </wp:positionV>
            <wp:extent cx="2032000" cy="1529080"/>
            <wp:effectExtent l="19050" t="0" r="6350" b="0"/>
            <wp:wrapTight wrapText="bothSides">
              <wp:wrapPolygon edited="0">
                <wp:start x="810" y="0"/>
                <wp:lineTo x="-203" y="1884"/>
                <wp:lineTo x="-203" y="17223"/>
                <wp:lineTo x="203" y="21259"/>
                <wp:lineTo x="810" y="21259"/>
                <wp:lineTo x="20655" y="21259"/>
                <wp:lineTo x="21263" y="21259"/>
                <wp:lineTo x="21668" y="19375"/>
                <wp:lineTo x="21668" y="1884"/>
                <wp:lineTo x="21263" y="269"/>
                <wp:lineTo x="20655" y="0"/>
                <wp:lineTo x="810" y="0"/>
              </wp:wrapPolygon>
            </wp:wrapTight>
            <wp:docPr id="24" name="23 Imagen" descr="DSC0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33.JPG"/>
                    <pic:cNvPicPr/>
                  </pic:nvPicPr>
                  <pic:blipFill>
                    <a:blip r:embed="rId45"/>
                    <a:stretch>
                      <a:fillRect/>
                    </a:stretch>
                  </pic:blipFill>
                  <pic:spPr>
                    <a:xfrm>
                      <a:off x="0" y="0"/>
                      <a:ext cx="2032000" cy="1529080"/>
                    </a:xfrm>
                    <a:prstGeom prst="rect">
                      <a:avLst/>
                    </a:prstGeom>
                    <a:ln>
                      <a:noFill/>
                    </a:ln>
                    <a:effectLst>
                      <a:softEdge rad="112500"/>
                    </a:effectLst>
                  </pic:spPr>
                </pic:pic>
              </a:graphicData>
            </a:graphic>
          </wp:anchor>
        </w:drawing>
      </w:r>
    </w:p>
    <w:p w:rsidR="003731E6" w:rsidRDefault="003731E6" w:rsidP="00C0399C">
      <w:pPr>
        <w:rPr>
          <w:color w:val="1F497D" w:themeColor="text2"/>
          <w:sz w:val="24"/>
          <w:szCs w:val="24"/>
          <w:lang w:val="es-ES_tradnl"/>
        </w:rPr>
      </w:pPr>
    </w:p>
    <w:p w:rsidR="003731E6" w:rsidRDefault="003731E6" w:rsidP="00C0399C">
      <w:pPr>
        <w:rPr>
          <w:color w:val="1F497D" w:themeColor="text2"/>
          <w:sz w:val="24"/>
          <w:szCs w:val="24"/>
          <w:lang w:val="es-ES_tradnl"/>
        </w:rPr>
      </w:pPr>
    </w:p>
    <w:p w:rsidR="00875BCB" w:rsidRDefault="00875BCB" w:rsidP="00C0399C">
      <w:pPr>
        <w:rPr>
          <w:color w:val="1F497D" w:themeColor="text2"/>
          <w:sz w:val="24"/>
          <w:szCs w:val="24"/>
          <w:lang w:val="es-ES_tradnl"/>
        </w:rPr>
      </w:pPr>
    </w:p>
    <w:p w:rsidR="00875BCB" w:rsidRDefault="00CD325C" w:rsidP="00C0399C">
      <w:pPr>
        <w:rPr>
          <w:color w:val="1F497D" w:themeColor="text2"/>
          <w:sz w:val="24"/>
          <w:szCs w:val="24"/>
          <w:lang w:val="es-ES_tradnl"/>
        </w:rPr>
      </w:pPr>
      <w:r>
        <w:rPr>
          <w:noProof/>
          <w:color w:val="1F497D" w:themeColor="text2"/>
          <w:sz w:val="24"/>
          <w:szCs w:val="24"/>
          <w:lang w:val="es-MX" w:eastAsia="es-MX"/>
        </w:rPr>
        <w:drawing>
          <wp:anchor distT="0" distB="0" distL="114300" distR="114300" simplePos="0" relativeHeight="251746304" behindDoc="1" locked="0" layoutInCell="1" allowOverlap="1">
            <wp:simplePos x="0" y="0"/>
            <wp:positionH relativeFrom="column">
              <wp:posOffset>-447040</wp:posOffset>
            </wp:positionH>
            <wp:positionV relativeFrom="paragraph">
              <wp:posOffset>119380</wp:posOffset>
            </wp:positionV>
            <wp:extent cx="2045970" cy="1529080"/>
            <wp:effectExtent l="19050" t="0" r="0" b="0"/>
            <wp:wrapTight wrapText="bothSides">
              <wp:wrapPolygon edited="0">
                <wp:start x="804" y="0"/>
                <wp:lineTo x="-201" y="1884"/>
                <wp:lineTo x="-201" y="17223"/>
                <wp:lineTo x="201" y="21259"/>
                <wp:lineTo x="804" y="21259"/>
                <wp:lineTo x="20514" y="21259"/>
                <wp:lineTo x="21117" y="21259"/>
                <wp:lineTo x="21520" y="19375"/>
                <wp:lineTo x="21520" y="1884"/>
                <wp:lineTo x="21117" y="269"/>
                <wp:lineTo x="20514" y="0"/>
                <wp:lineTo x="804" y="0"/>
              </wp:wrapPolygon>
            </wp:wrapTight>
            <wp:docPr id="28" name="27 Imagen" descr="DSC0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26.JPG"/>
                    <pic:cNvPicPr/>
                  </pic:nvPicPr>
                  <pic:blipFill>
                    <a:blip r:embed="rId46"/>
                    <a:stretch>
                      <a:fillRect/>
                    </a:stretch>
                  </pic:blipFill>
                  <pic:spPr>
                    <a:xfrm>
                      <a:off x="0" y="0"/>
                      <a:ext cx="2045970" cy="1529080"/>
                    </a:xfrm>
                    <a:prstGeom prst="rect">
                      <a:avLst/>
                    </a:prstGeom>
                    <a:ln>
                      <a:noFill/>
                    </a:ln>
                    <a:effectLst>
                      <a:softEdge rad="112500"/>
                    </a:effectLst>
                  </pic:spPr>
                </pic:pic>
              </a:graphicData>
            </a:graphic>
          </wp:anchor>
        </w:drawing>
      </w:r>
    </w:p>
    <w:p w:rsidR="00875BCB" w:rsidRDefault="00875BCB" w:rsidP="00C0399C">
      <w:pPr>
        <w:rPr>
          <w:color w:val="1F497D" w:themeColor="text2"/>
          <w:sz w:val="24"/>
          <w:szCs w:val="24"/>
          <w:lang w:val="es-ES_tradnl"/>
        </w:rPr>
      </w:pPr>
    </w:p>
    <w:p w:rsidR="00875BCB" w:rsidRDefault="00875BCB" w:rsidP="00C0399C">
      <w:pPr>
        <w:rPr>
          <w:color w:val="1F497D" w:themeColor="text2"/>
          <w:sz w:val="24"/>
          <w:szCs w:val="24"/>
          <w:lang w:val="es-ES_tradnl"/>
        </w:rPr>
      </w:pPr>
    </w:p>
    <w:p w:rsidR="00875BCB" w:rsidRDefault="00CD325C" w:rsidP="00C0399C">
      <w:pPr>
        <w:rPr>
          <w:color w:val="1F497D" w:themeColor="text2"/>
          <w:sz w:val="24"/>
          <w:szCs w:val="24"/>
          <w:lang w:val="es-ES_tradnl"/>
        </w:rPr>
      </w:pPr>
      <w:r>
        <w:rPr>
          <w:noProof/>
          <w:color w:val="1F497D" w:themeColor="text2"/>
          <w:sz w:val="24"/>
          <w:szCs w:val="24"/>
          <w:lang w:val="es-MX" w:eastAsia="es-MX"/>
        </w:rPr>
        <w:drawing>
          <wp:anchor distT="0" distB="0" distL="114300" distR="114300" simplePos="0" relativeHeight="251745280" behindDoc="1" locked="0" layoutInCell="1" allowOverlap="1">
            <wp:simplePos x="0" y="0"/>
            <wp:positionH relativeFrom="column">
              <wp:posOffset>3412490</wp:posOffset>
            </wp:positionH>
            <wp:positionV relativeFrom="paragraph">
              <wp:posOffset>294640</wp:posOffset>
            </wp:positionV>
            <wp:extent cx="2050415" cy="1544955"/>
            <wp:effectExtent l="19050" t="0" r="6985" b="0"/>
            <wp:wrapTight wrapText="bothSides">
              <wp:wrapPolygon edited="0">
                <wp:start x="803" y="0"/>
                <wp:lineTo x="-201" y="1864"/>
                <wp:lineTo x="-201" y="17046"/>
                <wp:lineTo x="201" y="21307"/>
                <wp:lineTo x="803" y="21307"/>
                <wp:lineTo x="20670" y="21307"/>
                <wp:lineTo x="21272" y="21307"/>
                <wp:lineTo x="21674" y="19443"/>
                <wp:lineTo x="21674" y="1864"/>
                <wp:lineTo x="21272" y="266"/>
                <wp:lineTo x="20670" y="0"/>
                <wp:lineTo x="803" y="0"/>
              </wp:wrapPolygon>
            </wp:wrapTight>
            <wp:docPr id="26" name="25 Imagen" descr="DSC0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93.JPG"/>
                    <pic:cNvPicPr/>
                  </pic:nvPicPr>
                  <pic:blipFill>
                    <a:blip r:embed="rId47"/>
                    <a:stretch>
                      <a:fillRect/>
                    </a:stretch>
                  </pic:blipFill>
                  <pic:spPr>
                    <a:xfrm>
                      <a:off x="0" y="0"/>
                      <a:ext cx="2050415" cy="1544955"/>
                    </a:xfrm>
                    <a:prstGeom prst="rect">
                      <a:avLst/>
                    </a:prstGeom>
                    <a:ln>
                      <a:noFill/>
                    </a:ln>
                    <a:effectLst>
                      <a:softEdge rad="112500"/>
                    </a:effectLst>
                  </pic:spPr>
                </pic:pic>
              </a:graphicData>
            </a:graphic>
          </wp:anchor>
        </w:drawing>
      </w:r>
    </w:p>
    <w:p w:rsidR="00CD325C" w:rsidRDefault="00CD325C" w:rsidP="00C0399C">
      <w:pPr>
        <w:rPr>
          <w:color w:val="1F497D" w:themeColor="text2"/>
          <w:sz w:val="24"/>
          <w:szCs w:val="24"/>
          <w:lang w:val="es-ES_tradnl"/>
        </w:rPr>
      </w:pPr>
    </w:p>
    <w:p w:rsidR="00CD325C" w:rsidRDefault="00CD325C" w:rsidP="00C0399C">
      <w:pPr>
        <w:rPr>
          <w:color w:val="1F497D" w:themeColor="text2"/>
          <w:sz w:val="24"/>
          <w:szCs w:val="24"/>
          <w:lang w:val="es-ES_tradnl"/>
        </w:rPr>
      </w:pPr>
    </w:p>
    <w:p w:rsidR="003731E6" w:rsidRDefault="003731E6" w:rsidP="00C0399C">
      <w:pPr>
        <w:rPr>
          <w:color w:val="1F497D" w:themeColor="text2"/>
          <w:sz w:val="24"/>
          <w:szCs w:val="24"/>
          <w:lang w:val="es-ES_tradnl"/>
        </w:rPr>
      </w:pPr>
    </w:p>
    <w:p w:rsidR="00CD325C" w:rsidRDefault="00CD325C" w:rsidP="00C0399C">
      <w:pPr>
        <w:rPr>
          <w:color w:val="1F497D" w:themeColor="text2"/>
          <w:sz w:val="24"/>
          <w:szCs w:val="24"/>
          <w:lang w:val="es-ES_tradnl"/>
        </w:rPr>
      </w:pPr>
    </w:p>
    <w:p w:rsidR="00CD325C" w:rsidRDefault="00CD325C" w:rsidP="00C0399C">
      <w:pPr>
        <w:rPr>
          <w:color w:val="1F497D" w:themeColor="text2"/>
          <w:sz w:val="24"/>
          <w:szCs w:val="24"/>
          <w:lang w:val="es-ES_tradnl"/>
        </w:rPr>
      </w:pPr>
    </w:p>
    <w:tbl>
      <w:tblPr>
        <w:tblpPr w:leftFromText="141" w:rightFromText="141" w:vertAnchor="text" w:horzAnchor="margin" w:tblpXSpec="center" w:tblpY="125"/>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2"/>
        <w:gridCol w:w="876"/>
        <w:gridCol w:w="850"/>
        <w:gridCol w:w="851"/>
        <w:gridCol w:w="567"/>
        <w:gridCol w:w="425"/>
        <w:gridCol w:w="425"/>
        <w:gridCol w:w="567"/>
        <w:gridCol w:w="425"/>
        <w:gridCol w:w="426"/>
        <w:gridCol w:w="425"/>
        <w:gridCol w:w="709"/>
        <w:gridCol w:w="708"/>
        <w:gridCol w:w="567"/>
        <w:gridCol w:w="709"/>
        <w:gridCol w:w="709"/>
      </w:tblGrid>
      <w:tr w:rsidR="00343D59" w:rsidRPr="00604C41" w:rsidTr="00343D59">
        <w:trPr>
          <w:trHeight w:val="167"/>
        </w:trPr>
        <w:tc>
          <w:tcPr>
            <w:tcW w:w="10031" w:type="dxa"/>
            <w:gridSpan w:val="16"/>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p>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INSTITUTO TECNOLÓGICO DE TUXTLA GUTIÉRREZ</w:t>
            </w:r>
          </w:p>
        </w:tc>
      </w:tr>
      <w:tr w:rsidR="00343D59" w:rsidRPr="00604C41" w:rsidTr="00343D59">
        <w:trPr>
          <w:trHeight w:val="165"/>
        </w:trPr>
        <w:tc>
          <w:tcPr>
            <w:tcW w:w="792"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RF/02-1</w:t>
            </w:r>
          </w:p>
        </w:tc>
        <w:tc>
          <w:tcPr>
            <w:tcW w:w="9239" w:type="dxa"/>
            <w:gridSpan w:val="15"/>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p>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AULAS EXPROFESO Y ADAPTADAS 2009</w:t>
            </w:r>
          </w:p>
        </w:tc>
      </w:tr>
      <w:tr w:rsidR="00343D59" w:rsidRPr="00604C41" w:rsidTr="00343D59">
        <w:trPr>
          <w:trHeight w:val="135"/>
        </w:trPr>
        <w:tc>
          <w:tcPr>
            <w:tcW w:w="10031" w:type="dxa"/>
            <w:gridSpan w:val="16"/>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r>
      <w:tr w:rsidR="00343D59" w:rsidRPr="00604C41" w:rsidTr="00343D59">
        <w:trPr>
          <w:trHeight w:val="276"/>
        </w:trPr>
        <w:tc>
          <w:tcPr>
            <w:tcW w:w="792" w:type="dxa"/>
            <w:vMerge w:val="restart"/>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NOMBRE DEL EDIFICIO</w:t>
            </w:r>
          </w:p>
        </w:tc>
        <w:tc>
          <w:tcPr>
            <w:tcW w:w="876" w:type="dxa"/>
            <w:vMerge w:val="restart"/>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AULAS EXPROFESO</w:t>
            </w:r>
          </w:p>
        </w:tc>
        <w:tc>
          <w:tcPr>
            <w:tcW w:w="850" w:type="dxa"/>
            <w:vMerge w:val="restart"/>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AULAS ADAPTADAS</w:t>
            </w:r>
          </w:p>
        </w:tc>
        <w:tc>
          <w:tcPr>
            <w:tcW w:w="851" w:type="dxa"/>
            <w:vMerge w:val="restart"/>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TOTAL DE AULAS</w:t>
            </w:r>
          </w:p>
        </w:tc>
        <w:tc>
          <w:tcPr>
            <w:tcW w:w="3260" w:type="dxa"/>
            <w:gridSpan w:val="7"/>
            <w:vMerge w:val="restart"/>
            <w:shd w:val="pct20" w:color="000000" w:fill="FFFFFF"/>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p>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E  J  E  S    P O R    A U L A S</w:t>
            </w:r>
          </w:p>
        </w:tc>
        <w:tc>
          <w:tcPr>
            <w:tcW w:w="709" w:type="dxa"/>
            <w:vMerge w:val="restart"/>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TOTAL DE AULAS EN SERVICIO</w:t>
            </w:r>
          </w:p>
        </w:tc>
        <w:tc>
          <w:tcPr>
            <w:tcW w:w="708" w:type="dxa"/>
            <w:vMerge w:val="restart"/>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CUPO POR AULA</w:t>
            </w:r>
          </w:p>
        </w:tc>
        <w:tc>
          <w:tcPr>
            <w:tcW w:w="567" w:type="dxa"/>
            <w:vMerge w:val="restart"/>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 xml:space="preserve">TOTAL                                                                                                                                                                 DE                                                                                       </w:t>
            </w:r>
          </w:p>
        </w:tc>
        <w:tc>
          <w:tcPr>
            <w:tcW w:w="709" w:type="dxa"/>
            <w:vMerge w:val="restart"/>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AREA EN M² x AULA</w:t>
            </w:r>
          </w:p>
        </w:tc>
        <w:tc>
          <w:tcPr>
            <w:tcW w:w="709" w:type="dxa"/>
            <w:vMerge w:val="restart"/>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TOTAL EN M²</w:t>
            </w:r>
          </w:p>
        </w:tc>
      </w:tr>
      <w:tr w:rsidR="00343D59" w:rsidRPr="00604C41" w:rsidTr="00343D59">
        <w:trPr>
          <w:trHeight w:val="276"/>
        </w:trPr>
        <w:tc>
          <w:tcPr>
            <w:tcW w:w="792" w:type="dxa"/>
            <w:vMerge/>
            <w:shd w:val="pct5"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876" w:type="dxa"/>
            <w:vMerge/>
            <w:shd w:val="pct5"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850" w:type="dxa"/>
            <w:vMerge/>
            <w:shd w:val="pct5"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851" w:type="dxa"/>
            <w:vMerge/>
            <w:shd w:val="pct5"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3260" w:type="dxa"/>
            <w:gridSpan w:val="7"/>
            <w:vMerge/>
            <w:shd w:val="pct5" w:color="000000" w:fill="FFFFFF"/>
          </w:tcPr>
          <w:p w:rsidR="00343D59" w:rsidRPr="003731E6" w:rsidRDefault="00343D59" w:rsidP="00343D59">
            <w:pPr>
              <w:spacing w:after="0" w:line="240" w:lineRule="auto"/>
              <w:rPr>
                <w:rFonts w:ascii="Arial" w:hAnsi="Arial" w:cs="Arial"/>
                <w:b/>
                <w:bCs/>
                <w:color w:val="1F497D" w:themeColor="text2"/>
                <w:sz w:val="16"/>
                <w:szCs w:val="16"/>
                <w:lang w:eastAsia="es-ES"/>
              </w:rPr>
            </w:pPr>
          </w:p>
        </w:tc>
        <w:tc>
          <w:tcPr>
            <w:tcW w:w="709" w:type="dxa"/>
            <w:vMerge/>
            <w:shd w:val="pct5"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708" w:type="dxa"/>
            <w:vMerge/>
            <w:shd w:val="pct5"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567" w:type="dxa"/>
            <w:vMerge/>
            <w:shd w:val="pct5"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709" w:type="dxa"/>
            <w:vMerge/>
            <w:shd w:val="pct5"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709" w:type="dxa"/>
            <w:vMerge/>
            <w:shd w:val="pct5"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r>
      <w:tr w:rsidR="00343D59" w:rsidRPr="00604C41" w:rsidTr="00343D59">
        <w:trPr>
          <w:trHeight w:val="167"/>
        </w:trPr>
        <w:tc>
          <w:tcPr>
            <w:tcW w:w="792" w:type="dxa"/>
            <w:vMerge/>
            <w:shd w:val="pct20"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876" w:type="dxa"/>
            <w:vMerge/>
            <w:shd w:val="pct20"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850" w:type="dxa"/>
            <w:vMerge/>
            <w:shd w:val="pct20"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851" w:type="dxa"/>
            <w:vMerge/>
            <w:shd w:val="pct20"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567" w:type="dxa"/>
            <w:shd w:val="pct20" w:color="000000" w:fill="FFFFFF"/>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1/2</w:t>
            </w:r>
          </w:p>
        </w:tc>
        <w:tc>
          <w:tcPr>
            <w:tcW w:w="425"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w:t>
            </w:r>
          </w:p>
        </w:tc>
        <w:tc>
          <w:tcPr>
            <w:tcW w:w="425"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1.5</w:t>
            </w:r>
          </w:p>
        </w:tc>
        <w:tc>
          <w:tcPr>
            <w:tcW w:w="567"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w:t>
            </w:r>
          </w:p>
        </w:tc>
        <w:tc>
          <w:tcPr>
            <w:tcW w:w="425"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2.5</w:t>
            </w:r>
          </w:p>
        </w:tc>
        <w:tc>
          <w:tcPr>
            <w:tcW w:w="426"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3</w:t>
            </w:r>
          </w:p>
        </w:tc>
        <w:tc>
          <w:tcPr>
            <w:tcW w:w="425"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w:t>
            </w:r>
          </w:p>
        </w:tc>
        <w:tc>
          <w:tcPr>
            <w:tcW w:w="709" w:type="dxa"/>
            <w:vMerge/>
            <w:shd w:val="pct20"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708" w:type="dxa"/>
            <w:vMerge/>
            <w:shd w:val="pct20"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567" w:type="dxa"/>
            <w:vMerge/>
            <w:shd w:val="pct20"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709" w:type="dxa"/>
            <w:vMerge/>
            <w:shd w:val="pct20"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c>
          <w:tcPr>
            <w:tcW w:w="709" w:type="dxa"/>
            <w:vMerge/>
            <w:shd w:val="pct20" w:color="000000" w:fill="FFFFFF"/>
          </w:tcPr>
          <w:p w:rsidR="00343D59" w:rsidRPr="003731E6" w:rsidRDefault="00343D59" w:rsidP="00343D59">
            <w:pPr>
              <w:spacing w:after="0" w:line="240" w:lineRule="auto"/>
              <w:rPr>
                <w:rFonts w:ascii="Arial" w:hAnsi="Arial" w:cs="Arial"/>
                <w:color w:val="1F497D" w:themeColor="text2"/>
                <w:sz w:val="16"/>
                <w:szCs w:val="16"/>
                <w:lang w:eastAsia="es-ES"/>
              </w:rPr>
            </w:pPr>
          </w:p>
        </w:tc>
      </w:tr>
      <w:tr w:rsidR="00343D59" w:rsidRPr="00604C41" w:rsidTr="00343D59">
        <w:trPr>
          <w:trHeight w:val="270"/>
        </w:trPr>
        <w:tc>
          <w:tcPr>
            <w:tcW w:w="792"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E</w:t>
            </w:r>
          </w:p>
        </w:tc>
        <w:tc>
          <w:tcPr>
            <w:tcW w:w="87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8</w:t>
            </w:r>
          </w:p>
        </w:tc>
        <w:tc>
          <w:tcPr>
            <w:tcW w:w="850"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8</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8</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7</w:t>
            </w:r>
          </w:p>
        </w:tc>
        <w:tc>
          <w:tcPr>
            <w:tcW w:w="708"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567"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294</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354</w:t>
            </w:r>
          </w:p>
        </w:tc>
      </w:tr>
      <w:tr w:rsidR="00343D59" w:rsidRPr="00604C41" w:rsidTr="00343D59">
        <w:trPr>
          <w:trHeight w:val="255"/>
        </w:trPr>
        <w:tc>
          <w:tcPr>
            <w:tcW w:w="792"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G</w:t>
            </w:r>
          </w:p>
        </w:tc>
        <w:tc>
          <w:tcPr>
            <w:tcW w:w="87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0"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5</w:t>
            </w:r>
          </w:p>
        </w:tc>
        <w:tc>
          <w:tcPr>
            <w:tcW w:w="851"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5</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5</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xml:space="preserve"> </w:t>
            </w:r>
          </w:p>
        </w:tc>
        <w:tc>
          <w:tcPr>
            <w:tcW w:w="709"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5</w:t>
            </w:r>
          </w:p>
        </w:tc>
        <w:tc>
          <w:tcPr>
            <w:tcW w:w="708"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20</w:t>
            </w:r>
          </w:p>
        </w:tc>
        <w:tc>
          <w:tcPr>
            <w:tcW w:w="567"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100</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29.5</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147.5</w:t>
            </w:r>
          </w:p>
        </w:tc>
      </w:tr>
      <w:tr w:rsidR="00343D59" w:rsidRPr="00604C41" w:rsidTr="00343D59">
        <w:trPr>
          <w:trHeight w:val="255"/>
        </w:trPr>
        <w:tc>
          <w:tcPr>
            <w:tcW w:w="792"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H</w:t>
            </w:r>
          </w:p>
        </w:tc>
        <w:tc>
          <w:tcPr>
            <w:tcW w:w="87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850"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708"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567"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252</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295</w:t>
            </w:r>
          </w:p>
        </w:tc>
      </w:tr>
      <w:tr w:rsidR="00343D59" w:rsidRPr="00604C41" w:rsidTr="00343D59">
        <w:trPr>
          <w:trHeight w:val="255"/>
        </w:trPr>
        <w:tc>
          <w:tcPr>
            <w:tcW w:w="792"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I</w:t>
            </w:r>
          </w:p>
        </w:tc>
        <w:tc>
          <w:tcPr>
            <w:tcW w:w="87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4</w:t>
            </w:r>
          </w:p>
        </w:tc>
        <w:tc>
          <w:tcPr>
            <w:tcW w:w="850"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xml:space="preserve"> </w:t>
            </w:r>
          </w:p>
        </w:tc>
        <w:tc>
          <w:tcPr>
            <w:tcW w:w="851"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4</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2</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42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708"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567"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126</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177</w:t>
            </w:r>
          </w:p>
        </w:tc>
      </w:tr>
      <w:tr w:rsidR="00343D59" w:rsidRPr="00604C41" w:rsidTr="00343D59">
        <w:trPr>
          <w:trHeight w:val="255"/>
        </w:trPr>
        <w:tc>
          <w:tcPr>
            <w:tcW w:w="792"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I</w:t>
            </w:r>
          </w:p>
        </w:tc>
        <w:tc>
          <w:tcPr>
            <w:tcW w:w="87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0"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851"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708"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567"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r>
      <w:tr w:rsidR="00343D59" w:rsidRPr="00604C41" w:rsidTr="00343D59">
        <w:trPr>
          <w:trHeight w:val="255"/>
        </w:trPr>
        <w:tc>
          <w:tcPr>
            <w:tcW w:w="792"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J</w:t>
            </w:r>
          </w:p>
        </w:tc>
        <w:tc>
          <w:tcPr>
            <w:tcW w:w="87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850"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708"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567"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252</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354</w:t>
            </w:r>
          </w:p>
        </w:tc>
      </w:tr>
      <w:tr w:rsidR="00343D59" w:rsidRPr="00604C41" w:rsidTr="00343D59">
        <w:trPr>
          <w:trHeight w:val="255"/>
        </w:trPr>
        <w:tc>
          <w:tcPr>
            <w:tcW w:w="792"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K</w:t>
            </w:r>
          </w:p>
        </w:tc>
        <w:tc>
          <w:tcPr>
            <w:tcW w:w="87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850"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708"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72</w:t>
            </w:r>
          </w:p>
        </w:tc>
        <w:tc>
          <w:tcPr>
            <w:tcW w:w="567"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72</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88.5</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88.5</w:t>
            </w:r>
          </w:p>
        </w:tc>
      </w:tr>
      <w:tr w:rsidR="00343D59" w:rsidRPr="00604C41" w:rsidTr="00343D59">
        <w:trPr>
          <w:trHeight w:val="255"/>
        </w:trPr>
        <w:tc>
          <w:tcPr>
            <w:tcW w:w="792"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N</w:t>
            </w:r>
          </w:p>
        </w:tc>
        <w:tc>
          <w:tcPr>
            <w:tcW w:w="87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0"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851"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708"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20</w:t>
            </w:r>
          </w:p>
        </w:tc>
        <w:tc>
          <w:tcPr>
            <w:tcW w:w="567"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20</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r>
      <w:tr w:rsidR="00343D59" w:rsidRPr="00604C41" w:rsidTr="00343D59">
        <w:trPr>
          <w:trHeight w:val="255"/>
        </w:trPr>
        <w:tc>
          <w:tcPr>
            <w:tcW w:w="792"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Ñ</w:t>
            </w:r>
          </w:p>
        </w:tc>
        <w:tc>
          <w:tcPr>
            <w:tcW w:w="87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0"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2</w:t>
            </w:r>
          </w:p>
        </w:tc>
        <w:tc>
          <w:tcPr>
            <w:tcW w:w="851"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2</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2</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2</w:t>
            </w:r>
          </w:p>
        </w:tc>
        <w:tc>
          <w:tcPr>
            <w:tcW w:w="708"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10</w:t>
            </w:r>
          </w:p>
        </w:tc>
        <w:tc>
          <w:tcPr>
            <w:tcW w:w="567"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20</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14.75</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29.5</w:t>
            </w:r>
          </w:p>
        </w:tc>
      </w:tr>
      <w:tr w:rsidR="00343D59" w:rsidRPr="00604C41" w:rsidTr="00343D59">
        <w:trPr>
          <w:trHeight w:val="255"/>
        </w:trPr>
        <w:tc>
          <w:tcPr>
            <w:tcW w:w="792"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Q</w:t>
            </w:r>
          </w:p>
        </w:tc>
        <w:tc>
          <w:tcPr>
            <w:tcW w:w="87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10</w:t>
            </w:r>
          </w:p>
        </w:tc>
        <w:tc>
          <w:tcPr>
            <w:tcW w:w="850"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10</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10</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10</w:t>
            </w:r>
          </w:p>
        </w:tc>
        <w:tc>
          <w:tcPr>
            <w:tcW w:w="708"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567"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420</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590</w:t>
            </w:r>
          </w:p>
        </w:tc>
      </w:tr>
      <w:tr w:rsidR="00343D59" w:rsidRPr="00604C41" w:rsidTr="00343D59">
        <w:trPr>
          <w:trHeight w:val="255"/>
        </w:trPr>
        <w:tc>
          <w:tcPr>
            <w:tcW w:w="792"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Q</w:t>
            </w:r>
          </w:p>
        </w:tc>
        <w:tc>
          <w:tcPr>
            <w:tcW w:w="87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850"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708"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20</w:t>
            </w:r>
          </w:p>
        </w:tc>
        <w:tc>
          <w:tcPr>
            <w:tcW w:w="567"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20</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29.5</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29.5</w:t>
            </w:r>
          </w:p>
        </w:tc>
      </w:tr>
      <w:tr w:rsidR="00343D59" w:rsidRPr="00604C41" w:rsidTr="00343D59">
        <w:trPr>
          <w:trHeight w:val="255"/>
        </w:trPr>
        <w:tc>
          <w:tcPr>
            <w:tcW w:w="792"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S</w:t>
            </w:r>
          </w:p>
        </w:tc>
        <w:tc>
          <w:tcPr>
            <w:tcW w:w="87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0"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851"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708"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567"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44.25</w:t>
            </w:r>
          </w:p>
        </w:tc>
      </w:tr>
      <w:tr w:rsidR="00343D59" w:rsidRPr="00604C41" w:rsidTr="00343D59">
        <w:trPr>
          <w:trHeight w:val="255"/>
        </w:trPr>
        <w:tc>
          <w:tcPr>
            <w:tcW w:w="792"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T</w:t>
            </w:r>
          </w:p>
        </w:tc>
        <w:tc>
          <w:tcPr>
            <w:tcW w:w="87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4</w:t>
            </w:r>
          </w:p>
        </w:tc>
        <w:tc>
          <w:tcPr>
            <w:tcW w:w="850"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4</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4</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4</w:t>
            </w:r>
          </w:p>
        </w:tc>
        <w:tc>
          <w:tcPr>
            <w:tcW w:w="708"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30</w:t>
            </w:r>
          </w:p>
        </w:tc>
        <w:tc>
          <w:tcPr>
            <w:tcW w:w="567"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120</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44.25</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177</w:t>
            </w:r>
          </w:p>
        </w:tc>
      </w:tr>
      <w:tr w:rsidR="00343D59" w:rsidRPr="00604C41" w:rsidTr="00343D59">
        <w:trPr>
          <w:trHeight w:val="255"/>
        </w:trPr>
        <w:tc>
          <w:tcPr>
            <w:tcW w:w="792"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U</w:t>
            </w:r>
          </w:p>
        </w:tc>
        <w:tc>
          <w:tcPr>
            <w:tcW w:w="87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850"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708"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30</w:t>
            </w:r>
          </w:p>
        </w:tc>
        <w:tc>
          <w:tcPr>
            <w:tcW w:w="567"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90</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44.25</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177</w:t>
            </w:r>
          </w:p>
        </w:tc>
      </w:tr>
      <w:tr w:rsidR="00343D59" w:rsidRPr="00604C41" w:rsidTr="00343D59">
        <w:trPr>
          <w:trHeight w:val="255"/>
        </w:trPr>
        <w:tc>
          <w:tcPr>
            <w:tcW w:w="792"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U</w:t>
            </w:r>
          </w:p>
        </w:tc>
        <w:tc>
          <w:tcPr>
            <w:tcW w:w="87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850"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w:t>
            </w:r>
          </w:p>
        </w:tc>
        <w:tc>
          <w:tcPr>
            <w:tcW w:w="708"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567"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252</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236</w:t>
            </w:r>
          </w:p>
        </w:tc>
      </w:tr>
      <w:tr w:rsidR="00343D59" w:rsidRPr="00604C41" w:rsidTr="00343D59">
        <w:trPr>
          <w:trHeight w:val="270"/>
        </w:trPr>
        <w:tc>
          <w:tcPr>
            <w:tcW w:w="792"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Z</w:t>
            </w:r>
          </w:p>
        </w:tc>
        <w:tc>
          <w:tcPr>
            <w:tcW w:w="87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850"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851"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567"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5"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709" w:type="dxa"/>
            <w:shd w:val="pct20"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3</w:t>
            </w:r>
          </w:p>
        </w:tc>
        <w:tc>
          <w:tcPr>
            <w:tcW w:w="708"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42</w:t>
            </w:r>
          </w:p>
        </w:tc>
        <w:tc>
          <w:tcPr>
            <w:tcW w:w="567"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126</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59</w:t>
            </w:r>
          </w:p>
        </w:tc>
        <w:tc>
          <w:tcPr>
            <w:tcW w:w="709" w:type="dxa"/>
            <w:shd w:val="pct20"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177</w:t>
            </w:r>
          </w:p>
        </w:tc>
      </w:tr>
      <w:tr w:rsidR="00343D59" w:rsidRPr="00604C41" w:rsidTr="00343D59">
        <w:trPr>
          <w:trHeight w:val="285"/>
        </w:trPr>
        <w:tc>
          <w:tcPr>
            <w:tcW w:w="792"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TOTALES</w:t>
            </w:r>
          </w:p>
        </w:tc>
        <w:tc>
          <w:tcPr>
            <w:tcW w:w="87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54</w:t>
            </w:r>
          </w:p>
        </w:tc>
        <w:tc>
          <w:tcPr>
            <w:tcW w:w="850"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10</w:t>
            </w:r>
          </w:p>
        </w:tc>
        <w:tc>
          <w:tcPr>
            <w:tcW w:w="851"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64</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2</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11</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7</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42</w:t>
            </w:r>
          </w:p>
        </w:tc>
        <w:tc>
          <w:tcPr>
            <w:tcW w:w="425"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 </w:t>
            </w:r>
          </w:p>
        </w:tc>
        <w:tc>
          <w:tcPr>
            <w:tcW w:w="426"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1</w:t>
            </w:r>
          </w:p>
        </w:tc>
        <w:tc>
          <w:tcPr>
            <w:tcW w:w="425"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 </w:t>
            </w: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60</w:t>
            </w:r>
          </w:p>
        </w:tc>
        <w:tc>
          <w:tcPr>
            <w:tcW w:w="708"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r w:rsidRPr="003731E6">
              <w:rPr>
                <w:rFonts w:ascii="Arial" w:hAnsi="Arial" w:cs="Arial"/>
                <w:color w:val="1F497D" w:themeColor="text2"/>
                <w:sz w:val="16"/>
                <w:szCs w:val="16"/>
                <w:lang w:eastAsia="es-ES"/>
              </w:rPr>
              <w:t> </w:t>
            </w:r>
          </w:p>
        </w:tc>
        <w:tc>
          <w:tcPr>
            <w:tcW w:w="567"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2248</w:t>
            </w:r>
          </w:p>
        </w:tc>
        <w:tc>
          <w:tcPr>
            <w:tcW w:w="709" w:type="dxa"/>
            <w:shd w:val="pct5" w:color="000000" w:fill="FFFFFF"/>
            <w:noWrap/>
          </w:tcPr>
          <w:p w:rsidR="00343D59" w:rsidRPr="003731E6" w:rsidRDefault="00343D59" w:rsidP="00343D59">
            <w:pPr>
              <w:spacing w:after="0" w:line="240" w:lineRule="auto"/>
              <w:jc w:val="center"/>
              <w:rPr>
                <w:rFonts w:ascii="Arial" w:hAnsi="Arial" w:cs="Arial"/>
                <w:color w:val="1F497D" w:themeColor="text2"/>
                <w:sz w:val="16"/>
                <w:szCs w:val="16"/>
                <w:lang w:eastAsia="es-ES"/>
              </w:rPr>
            </w:pPr>
          </w:p>
        </w:tc>
        <w:tc>
          <w:tcPr>
            <w:tcW w:w="709" w:type="dxa"/>
            <w:shd w:val="pct5" w:color="000000" w:fill="FFFFFF"/>
            <w:noWrap/>
          </w:tcPr>
          <w:p w:rsidR="00343D59" w:rsidRPr="003731E6" w:rsidRDefault="00343D59" w:rsidP="00343D59">
            <w:pPr>
              <w:spacing w:after="0" w:line="240" w:lineRule="auto"/>
              <w:jc w:val="center"/>
              <w:rPr>
                <w:rFonts w:ascii="Arial" w:hAnsi="Arial" w:cs="Arial"/>
                <w:b/>
                <w:bCs/>
                <w:color w:val="1F497D" w:themeColor="text2"/>
                <w:sz w:val="16"/>
                <w:szCs w:val="16"/>
                <w:lang w:eastAsia="es-ES"/>
              </w:rPr>
            </w:pPr>
            <w:r w:rsidRPr="003731E6">
              <w:rPr>
                <w:rFonts w:ascii="Arial" w:hAnsi="Arial" w:cs="Arial"/>
                <w:b/>
                <w:bCs/>
                <w:color w:val="1F497D" w:themeColor="text2"/>
                <w:sz w:val="16"/>
                <w:szCs w:val="16"/>
                <w:lang w:eastAsia="es-ES"/>
              </w:rPr>
              <w:t>2,817.25</w:t>
            </w:r>
          </w:p>
        </w:tc>
      </w:tr>
    </w:tbl>
    <w:p w:rsidR="003731E6" w:rsidRDefault="003731E6" w:rsidP="00C0399C">
      <w:pPr>
        <w:rPr>
          <w:color w:val="1F497D" w:themeColor="text2"/>
          <w:sz w:val="24"/>
          <w:szCs w:val="24"/>
          <w:lang w:val="es-ES_tradnl"/>
        </w:rPr>
      </w:pPr>
    </w:p>
    <w:p w:rsidR="00701B1D" w:rsidRPr="00604C41" w:rsidRDefault="00AB6F85" w:rsidP="007A3154">
      <w:pPr>
        <w:jc w:val="both"/>
        <w:rPr>
          <w:rFonts w:ascii="Arial" w:hAnsi="Arial" w:cs="Arial"/>
          <w:color w:val="1F497D" w:themeColor="text2"/>
          <w:sz w:val="24"/>
          <w:szCs w:val="24"/>
          <w:lang w:val="es-ES_tradnl"/>
        </w:rPr>
      </w:pPr>
      <w:r>
        <w:rPr>
          <w:rFonts w:ascii="Arial" w:hAnsi="Arial" w:cs="Arial"/>
          <w:noProof/>
          <w:color w:val="1F497D" w:themeColor="text2"/>
          <w:sz w:val="24"/>
          <w:szCs w:val="24"/>
          <w:lang w:val="es-MX" w:eastAsia="es-MX"/>
        </w:rPr>
        <w:drawing>
          <wp:anchor distT="0" distB="0" distL="114300" distR="114300" simplePos="0" relativeHeight="251713536" behindDoc="1" locked="0" layoutInCell="1" allowOverlap="1">
            <wp:simplePos x="0" y="0"/>
            <wp:positionH relativeFrom="column">
              <wp:posOffset>22860</wp:posOffset>
            </wp:positionH>
            <wp:positionV relativeFrom="paragraph">
              <wp:posOffset>897255</wp:posOffset>
            </wp:positionV>
            <wp:extent cx="2336165" cy="1765300"/>
            <wp:effectExtent l="19050" t="0" r="6985" b="0"/>
            <wp:wrapTight wrapText="bothSides">
              <wp:wrapPolygon edited="0">
                <wp:start x="-176" y="0"/>
                <wp:lineTo x="-176" y="21445"/>
                <wp:lineTo x="21665" y="21445"/>
                <wp:lineTo x="21665" y="0"/>
                <wp:lineTo x="-176" y="0"/>
              </wp:wrapPolygon>
            </wp:wrapTight>
            <wp:docPr id="89" name="88 Imagen" descr="DSC07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30.JPG"/>
                    <pic:cNvPicPr/>
                  </pic:nvPicPr>
                  <pic:blipFill>
                    <a:blip r:embed="rId48"/>
                    <a:stretch>
                      <a:fillRect/>
                    </a:stretch>
                  </pic:blipFill>
                  <pic:spPr>
                    <a:xfrm>
                      <a:off x="0" y="0"/>
                      <a:ext cx="2336165" cy="1765300"/>
                    </a:xfrm>
                    <a:prstGeom prst="rect">
                      <a:avLst/>
                    </a:prstGeom>
                  </pic:spPr>
                </pic:pic>
              </a:graphicData>
            </a:graphic>
          </wp:anchor>
        </w:drawing>
      </w:r>
      <w:r w:rsidR="00701B1D" w:rsidRPr="00604C41">
        <w:rPr>
          <w:rFonts w:ascii="Arial" w:hAnsi="Arial" w:cs="Arial"/>
          <w:color w:val="1F497D" w:themeColor="text2"/>
          <w:sz w:val="24"/>
          <w:szCs w:val="24"/>
          <w:lang w:val="es-ES_tradnl"/>
        </w:rPr>
        <w:t xml:space="preserve">Debido al incremento de la matrícula en un 13.75% el Gobierno del Estado de Chiapas y la Dirección General de Educación Superior Tecnológica autorizaron la construcción de una Unidad Académico Departamental con un </w:t>
      </w:r>
      <w:r w:rsidR="00477914" w:rsidRPr="00604C41">
        <w:rPr>
          <w:rFonts w:ascii="Arial" w:hAnsi="Arial" w:cs="Arial"/>
          <w:color w:val="1F497D" w:themeColor="text2"/>
          <w:sz w:val="24"/>
          <w:szCs w:val="24"/>
          <w:lang w:val="es-ES_tradnl"/>
        </w:rPr>
        <w:t>valor total de  23’5</w:t>
      </w:r>
      <w:r w:rsidR="00701B1D" w:rsidRPr="00604C41">
        <w:rPr>
          <w:rFonts w:ascii="Arial" w:hAnsi="Arial" w:cs="Arial"/>
          <w:color w:val="1F497D" w:themeColor="text2"/>
          <w:sz w:val="24"/>
          <w:szCs w:val="24"/>
          <w:lang w:val="es-ES_tradnl"/>
        </w:rPr>
        <w:t xml:space="preserve">00,000.00 de pesos. </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Como parte del plan de desarrollo y crecimiento el Instituto Tecnológico de Tuxtla Gutiérrez, </w:t>
      </w:r>
      <w:r w:rsidR="00477914" w:rsidRPr="00604C41">
        <w:rPr>
          <w:rFonts w:ascii="Arial" w:hAnsi="Arial" w:cs="Arial"/>
          <w:color w:val="1F497D" w:themeColor="text2"/>
          <w:sz w:val="24"/>
          <w:szCs w:val="24"/>
          <w:lang w:val="es-ES_tradnl"/>
        </w:rPr>
        <w:t xml:space="preserve">se iniciaron los trabajos el 18 de marzo </w:t>
      </w:r>
      <w:r w:rsidRPr="00604C41">
        <w:rPr>
          <w:rFonts w:ascii="Arial" w:hAnsi="Arial" w:cs="Arial"/>
          <w:color w:val="1F497D" w:themeColor="text2"/>
          <w:sz w:val="24"/>
          <w:szCs w:val="24"/>
          <w:lang w:val="es-ES_tradnl"/>
        </w:rPr>
        <w:t xml:space="preserve"> con los estudios de mecánica de suelo  y limpieza de terreno,  </w:t>
      </w:r>
      <w:r w:rsidR="00477914" w:rsidRPr="00604C41">
        <w:rPr>
          <w:rFonts w:ascii="Arial" w:hAnsi="Arial" w:cs="Arial"/>
          <w:color w:val="1F497D" w:themeColor="text2"/>
          <w:sz w:val="24"/>
          <w:szCs w:val="24"/>
          <w:lang w:val="es-ES_tradnl"/>
        </w:rPr>
        <w:t>esta Unidad Académico Departamental será terminada en el mes de enero de 2010</w:t>
      </w:r>
      <w:r w:rsidRPr="00604C41">
        <w:rPr>
          <w:rFonts w:ascii="Arial" w:hAnsi="Arial" w:cs="Arial"/>
          <w:color w:val="1F497D" w:themeColor="text2"/>
          <w:sz w:val="24"/>
          <w:szCs w:val="24"/>
          <w:lang w:val="es-ES_tradnl"/>
        </w:rPr>
        <w:t>. Con este crecimiento de infraestructura es inminente el crecimiento de la institución.</w:t>
      </w:r>
    </w:p>
    <w:p w:rsidR="00701B1D" w:rsidRPr="00604C41" w:rsidRDefault="00477914"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lastRenderedPageBreak/>
        <w:t xml:space="preserve">Las características de esta Unidad son: capacidad para </w:t>
      </w:r>
      <w:r w:rsidR="00701B1D" w:rsidRPr="00604C41">
        <w:rPr>
          <w:rFonts w:ascii="Arial" w:hAnsi="Arial" w:cs="Arial"/>
          <w:color w:val="1F497D" w:themeColor="text2"/>
          <w:sz w:val="24"/>
          <w:szCs w:val="24"/>
          <w:lang w:val="es-ES_tradnl"/>
        </w:rPr>
        <w:t xml:space="preserve">600 alumnos, </w:t>
      </w:r>
      <w:r w:rsidRPr="00604C41">
        <w:rPr>
          <w:rFonts w:ascii="Arial" w:hAnsi="Arial" w:cs="Arial"/>
          <w:color w:val="1F497D" w:themeColor="text2"/>
          <w:sz w:val="24"/>
          <w:szCs w:val="24"/>
          <w:lang w:val="es-ES_tradnl"/>
        </w:rPr>
        <w:t>12 aulas, 14 cubículos, 1 sala de juntas, 2 oficinas para jefes de departamento, sanitarios, sala audiovisual con capacidad para 80 personas, salidas de emergencia en la parte oriente y poniente, pasillos, rampas y áreas verdes.</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Una vez más Chiapas está a la vanguardia para impulsar la producción de biocombustibles, en esta ocasión el Director General del Consejo Nacional de Ciencia y Tecnología (CONACYT) Juan Carlos Romero Hicks y el C. Gobernador Juan Sabines Guerrero, firmaron el convenio de colaboración para poner en marcha el "</w:t>
      </w:r>
      <w:r w:rsidR="00FF7F84" w:rsidRPr="00604C41">
        <w:rPr>
          <w:rFonts w:ascii="Arial" w:hAnsi="Arial" w:cs="Arial"/>
          <w:b/>
          <w:color w:val="1F497D" w:themeColor="text2"/>
          <w:sz w:val="24"/>
          <w:szCs w:val="24"/>
        </w:rPr>
        <w:t>POLO TECNOLÓGICO NACIONAL PARA EL DESARROLLO DE INVESTIGACIÓN Y PRUEBAS ANALÍTICAS EN BIOCOMBUSTIBLES</w:t>
      </w:r>
      <w:r w:rsidRPr="00604C41">
        <w:rPr>
          <w:rFonts w:ascii="Arial" w:hAnsi="Arial" w:cs="Arial"/>
          <w:color w:val="1F497D" w:themeColor="text2"/>
          <w:sz w:val="24"/>
          <w:szCs w:val="24"/>
          <w:lang w:val="es-ES_tradnl"/>
        </w:rPr>
        <w:t>"</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Dicho acto se efec</w:t>
      </w:r>
      <w:r w:rsidR="00FF7F84" w:rsidRPr="00604C41">
        <w:rPr>
          <w:rFonts w:ascii="Arial" w:hAnsi="Arial" w:cs="Arial"/>
          <w:color w:val="1F497D" w:themeColor="text2"/>
          <w:sz w:val="24"/>
          <w:szCs w:val="24"/>
          <w:lang w:val="es-ES_tradnl"/>
        </w:rPr>
        <w:t>tuó el pasado 2 de marzo</w:t>
      </w:r>
      <w:r w:rsidRPr="00604C41">
        <w:rPr>
          <w:rFonts w:ascii="Arial" w:hAnsi="Arial" w:cs="Arial"/>
          <w:color w:val="1F497D" w:themeColor="text2"/>
          <w:sz w:val="24"/>
          <w:szCs w:val="24"/>
          <w:lang w:val="es-ES_tradnl"/>
        </w:rPr>
        <w:t>, ante la presencia de titulares de la Secretaría del Campo, investigadores del Instituto Tecnológico de Tuxtla Gutiérrez, representantes del Instituto de Energías Alternativas Renovables y Biocombustibles del Estado de Chiapas, el rector del la UNACH y la UNICACH.</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El objetivo de dicho acuerdo, es el establecimiento de condiciones a las que se sujetará la ejecución de este proyecto, la administración y canalización de los recursos que se les asigne. Dentro del acuerdo se establece que el Instituto Tecnológico de Tuxtla Gutiérrez será el responsable  de la ejecución y correcta aplicación del recurso</w:t>
      </w:r>
    </w:p>
    <w:p w:rsidR="00701B1D" w:rsidRPr="00604C41"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Los recursos asignados son por un monto de 48 millones, 657 mil, 800 pesos de los cuales CONACYT</w:t>
      </w:r>
      <w:r w:rsidR="00FF7F84" w:rsidRPr="00604C41">
        <w:rPr>
          <w:rFonts w:ascii="Arial" w:hAnsi="Arial" w:cs="Arial"/>
          <w:color w:val="1F497D" w:themeColor="text2"/>
          <w:sz w:val="24"/>
          <w:szCs w:val="24"/>
          <w:lang w:val="es-ES_tradnl"/>
        </w:rPr>
        <w:t xml:space="preserve"> aporta $21,168,900.00, Gobierno del Estado $21,</w:t>
      </w:r>
      <w:r w:rsidRPr="00604C41">
        <w:rPr>
          <w:rFonts w:ascii="Arial" w:hAnsi="Arial" w:cs="Arial"/>
          <w:color w:val="1F497D" w:themeColor="text2"/>
          <w:sz w:val="24"/>
          <w:szCs w:val="24"/>
          <w:lang w:val="es-ES_tradnl"/>
        </w:rPr>
        <w:t>168,900.00 y el I</w:t>
      </w:r>
      <w:r w:rsidR="00FF7F84" w:rsidRPr="00604C41">
        <w:rPr>
          <w:rFonts w:ascii="Arial" w:hAnsi="Arial" w:cs="Arial"/>
          <w:color w:val="1F497D" w:themeColor="text2"/>
          <w:sz w:val="24"/>
          <w:szCs w:val="24"/>
          <w:lang w:val="es-ES_tradnl"/>
        </w:rPr>
        <w:t>.</w:t>
      </w:r>
      <w:r w:rsidRPr="00604C41">
        <w:rPr>
          <w:rFonts w:ascii="Arial" w:hAnsi="Arial" w:cs="Arial"/>
          <w:color w:val="1F497D" w:themeColor="text2"/>
          <w:sz w:val="24"/>
          <w:szCs w:val="24"/>
          <w:lang w:val="es-ES_tradnl"/>
        </w:rPr>
        <w:t>T</w:t>
      </w:r>
      <w:r w:rsidR="00FF7F84" w:rsidRPr="00604C41">
        <w:rPr>
          <w:rFonts w:ascii="Arial" w:hAnsi="Arial" w:cs="Arial"/>
          <w:color w:val="1F497D" w:themeColor="text2"/>
          <w:sz w:val="24"/>
          <w:szCs w:val="24"/>
          <w:lang w:val="es-ES_tradnl"/>
        </w:rPr>
        <w:t>.</w:t>
      </w:r>
      <w:r w:rsidRPr="00604C41">
        <w:rPr>
          <w:rFonts w:ascii="Arial" w:hAnsi="Arial" w:cs="Arial"/>
          <w:color w:val="1F497D" w:themeColor="text2"/>
          <w:sz w:val="24"/>
          <w:szCs w:val="24"/>
          <w:lang w:val="es-ES_tradnl"/>
        </w:rPr>
        <w:t>T</w:t>
      </w:r>
      <w:r w:rsidR="00FF7F84" w:rsidRPr="00604C41">
        <w:rPr>
          <w:rFonts w:ascii="Arial" w:hAnsi="Arial" w:cs="Arial"/>
          <w:color w:val="1F497D" w:themeColor="text2"/>
          <w:sz w:val="24"/>
          <w:szCs w:val="24"/>
          <w:lang w:val="es-ES_tradnl"/>
        </w:rPr>
        <w:t>.</w:t>
      </w:r>
      <w:r w:rsidRPr="00604C41">
        <w:rPr>
          <w:rFonts w:ascii="Arial" w:hAnsi="Arial" w:cs="Arial"/>
          <w:color w:val="1F497D" w:themeColor="text2"/>
          <w:sz w:val="24"/>
          <w:szCs w:val="24"/>
          <w:lang w:val="es-ES_tradnl"/>
        </w:rPr>
        <w:t>G</w:t>
      </w:r>
      <w:r w:rsidR="00FF7F84" w:rsidRPr="00604C41">
        <w:rPr>
          <w:rFonts w:ascii="Arial" w:hAnsi="Arial" w:cs="Arial"/>
          <w:color w:val="1F497D" w:themeColor="text2"/>
          <w:sz w:val="24"/>
          <w:szCs w:val="24"/>
          <w:lang w:val="es-ES_tradnl"/>
        </w:rPr>
        <w:t>. $6,</w:t>
      </w:r>
      <w:r w:rsidRPr="00604C41">
        <w:rPr>
          <w:rFonts w:ascii="Arial" w:hAnsi="Arial" w:cs="Arial"/>
          <w:color w:val="1F497D" w:themeColor="text2"/>
          <w:sz w:val="24"/>
          <w:szCs w:val="24"/>
          <w:lang w:val="es-ES_tradnl"/>
        </w:rPr>
        <w:t>320,000.00, siendo este ultimo el respo</w:t>
      </w:r>
      <w:r w:rsidR="00FF7F84" w:rsidRPr="00604C41">
        <w:rPr>
          <w:rFonts w:ascii="Arial" w:hAnsi="Arial" w:cs="Arial"/>
          <w:color w:val="1F497D" w:themeColor="text2"/>
          <w:sz w:val="24"/>
          <w:szCs w:val="24"/>
          <w:lang w:val="es-ES_tradnl"/>
        </w:rPr>
        <w:t>nsable de la aplicación de los recursos</w:t>
      </w:r>
      <w:r w:rsidRPr="00604C41">
        <w:rPr>
          <w:rFonts w:ascii="Arial" w:hAnsi="Arial" w:cs="Arial"/>
          <w:color w:val="1F497D" w:themeColor="text2"/>
          <w:sz w:val="24"/>
          <w:szCs w:val="24"/>
          <w:lang w:val="es-ES_tradnl"/>
        </w:rPr>
        <w:t>.</w:t>
      </w:r>
    </w:p>
    <w:p w:rsidR="00701B1D" w:rsidRDefault="00701B1D" w:rsidP="007A3154">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Es importante destacar que este proyecto resultó ganador de 26 que </w:t>
      </w:r>
      <w:r w:rsidR="00FF7F84" w:rsidRPr="00604C41">
        <w:rPr>
          <w:rFonts w:ascii="Arial" w:hAnsi="Arial" w:cs="Arial"/>
          <w:color w:val="1F497D" w:themeColor="text2"/>
          <w:sz w:val="24"/>
          <w:szCs w:val="24"/>
          <w:lang w:val="es-ES_tradnl"/>
        </w:rPr>
        <w:t>se presentaron en todo el país.</w:t>
      </w:r>
    </w:p>
    <w:p w:rsidR="00AB6F85" w:rsidRDefault="00AB6F85" w:rsidP="007A3154">
      <w:pPr>
        <w:jc w:val="both"/>
        <w:rPr>
          <w:rFonts w:ascii="Arial" w:hAnsi="Arial" w:cs="Arial"/>
          <w:color w:val="1F497D" w:themeColor="text2"/>
          <w:sz w:val="24"/>
          <w:szCs w:val="24"/>
          <w:lang w:val="es-ES_tradnl"/>
        </w:rPr>
      </w:pPr>
    </w:p>
    <w:p w:rsidR="00AB6F85" w:rsidRDefault="00AB6F85" w:rsidP="007A3154">
      <w:pPr>
        <w:jc w:val="both"/>
        <w:rPr>
          <w:rFonts w:ascii="Arial" w:hAnsi="Arial" w:cs="Arial"/>
          <w:color w:val="1F497D" w:themeColor="text2"/>
          <w:sz w:val="24"/>
          <w:szCs w:val="24"/>
          <w:lang w:val="es-ES_tradnl"/>
        </w:rPr>
      </w:pPr>
    </w:p>
    <w:p w:rsidR="00AB6F85" w:rsidRDefault="00AB6F85" w:rsidP="007A3154">
      <w:pPr>
        <w:jc w:val="both"/>
        <w:rPr>
          <w:rFonts w:ascii="Arial" w:hAnsi="Arial" w:cs="Arial"/>
          <w:color w:val="1F497D" w:themeColor="text2"/>
          <w:sz w:val="24"/>
          <w:szCs w:val="24"/>
          <w:lang w:val="es-ES_tradnl"/>
        </w:rPr>
      </w:pPr>
    </w:p>
    <w:p w:rsidR="00AB6F85" w:rsidRPr="00604C41" w:rsidRDefault="00AB6F85" w:rsidP="007A3154">
      <w:pPr>
        <w:jc w:val="both"/>
        <w:rPr>
          <w:rFonts w:ascii="Arial" w:hAnsi="Arial" w:cs="Arial"/>
          <w:color w:val="1F497D" w:themeColor="text2"/>
          <w:sz w:val="24"/>
          <w:szCs w:val="24"/>
          <w:lang w:val="es-ES_tradnl"/>
        </w:rPr>
      </w:pPr>
    </w:p>
    <w:p w:rsidR="00701B1D" w:rsidRPr="00604C41" w:rsidRDefault="00701B1D" w:rsidP="007A3154">
      <w:pPr>
        <w:pStyle w:val="Ttulo1"/>
        <w:ind w:left="0" w:firstLine="0"/>
        <w:rPr>
          <w:color w:val="1F497D" w:themeColor="text2"/>
          <w:szCs w:val="24"/>
          <w:lang w:val="es-ES_tradnl"/>
        </w:rPr>
      </w:pPr>
      <w:bookmarkStart w:id="20" w:name="_Toc254008334"/>
      <w:bookmarkStart w:id="21" w:name="_Toc254287476"/>
      <w:r w:rsidRPr="00604C41">
        <w:rPr>
          <w:color w:val="1F497D" w:themeColor="text2"/>
          <w:szCs w:val="24"/>
          <w:lang w:val="es-ES_tradnl"/>
        </w:rPr>
        <w:lastRenderedPageBreak/>
        <w:t>RETOS Y DESAFÍOS</w:t>
      </w:r>
      <w:bookmarkEnd w:id="21"/>
      <w:r w:rsidRPr="00604C41">
        <w:rPr>
          <w:color w:val="1F497D" w:themeColor="text2"/>
          <w:szCs w:val="24"/>
          <w:lang w:val="es-ES_tradnl"/>
        </w:rPr>
        <w:t xml:space="preserve"> </w:t>
      </w:r>
    </w:p>
    <w:p w:rsidR="00701B1D" w:rsidRPr="00604C41" w:rsidRDefault="00701B1D" w:rsidP="00B77E42">
      <w:pPr>
        <w:rPr>
          <w:rFonts w:ascii="Arial" w:hAnsi="Arial" w:cs="Arial"/>
          <w:color w:val="1F497D" w:themeColor="text2"/>
          <w:sz w:val="24"/>
          <w:szCs w:val="24"/>
          <w:lang w:val="es-ES_tradnl"/>
        </w:rPr>
      </w:pPr>
    </w:p>
    <w:bookmarkEnd w:id="20"/>
    <w:p w:rsidR="00701B1D" w:rsidRPr="00604C41" w:rsidRDefault="00701B1D" w:rsidP="007A3154">
      <w:pPr>
        <w:jc w:val="both"/>
        <w:rPr>
          <w:rFonts w:ascii="Arial" w:hAnsi="Arial" w:cs="Arial"/>
          <w:b/>
          <w:color w:val="1F497D" w:themeColor="text2"/>
          <w:sz w:val="24"/>
          <w:szCs w:val="24"/>
          <w:lang w:val="es-ES_tradnl"/>
        </w:rPr>
      </w:pPr>
      <w:r w:rsidRPr="00604C41">
        <w:rPr>
          <w:rFonts w:ascii="Arial" w:hAnsi="Arial" w:cs="Arial"/>
          <w:b/>
          <w:color w:val="1F497D" w:themeColor="text2"/>
          <w:sz w:val="24"/>
          <w:szCs w:val="24"/>
          <w:lang w:val="es-ES_tradnl"/>
        </w:rPr>
        <w:t>Para el 2010:</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del 0% al 45% los estudiantes en programas educativos de licenciatura reconocidos o acreditados por su calidad.</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que el 44% de los profesores de tiempo completo cuenten con estudios de posgrado.</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Alcanzar una eficiencia terminal (Eficiencia de Egreso ) del 60% en los programas Educativos de Licenciatura</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de 20 a 23 los estudiantes en programas reconocidos en el Programa Nacional de Posgrado de Calidad (PNPC).</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Alcanzar una eficiencia terminal del 60% en los programas Educativos de Posgrado</w:t>
      </w:r>
    </w:p>
    <w:p w:rsidR="00701B1D" w:rsidRPr="00604C41" w:rsidRDefault="00FF7F84"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a  15</w:t>
      </w:r>
      <w:r w:rsidR="00701B1D" w:rsidRPr="00604C41">
        <w:rPr>
          <w:rFonts w:ascii="Arial" w:hAnsi="Arial" w:cs="Arial"/>
          <w:color w:val="1F497D" w:themeColor="text2"/>
          <w:sz w:val="24"/>
          <w:szCs w:val="24"/>
          <w:lang w:val="es-ES_tradnl"/>
        </w:rPr>
        <w:t xml:space="preserve"> profesores de tiempo completo con reconocimiento del perfil deseable.</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El Instituto mantiene certificado su proceso educativo, conforme a la norma ISO 9001:2000</w:t>
      </w:r>
      <w:r w:rsidR="00FF7F84" w:rsidRPr="00604C41">
        <w:rPr>
          <w:rFonts w:ascii="Arial" w:hAnsi="Arial" w:cs="Arial"/>
          <w:color w:val="1F497D" w:themeColor="text2"/>
          <w:sz w:val="24"/>
          <w:szCs w:val="24"/>
          <w:lang w:val="es-ES_tradnl"/>
        </w:rPr>
        <w:t>.</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que 10 Investigadores  del Instituto se integren a Redes de Investigación, para aprovechar la capacidad del sistema en proyectos interinstitucionales de gran impacto.</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Crear un Cuerpo Académico interdisciplinario en el Instituto, para fortalecer la investigación y mejorar la calidad de los programas educativos.</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al 50% la planta de profesores que participan en eventos de formación y actualización profesional, para coadyuvar a su desarrollo integral.</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Incorporar al instituto al Espacio Común de la Educación Superior del país, para asegurar la comparabilidad de los Programas y garantizar la movilidad de los estudiantes.</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lastRenderedPageBreak/>
        <w:t>Incrementar del 12.62% al 15% de los estudiantes del Instituto que son apoyados en el PRONABES.</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de 3146 a 3380 estudiantes la matrícula de licenciatura.</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que el 45% de los estudiantes de posgrado obtengan una beca.</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a 282 estudiantes la matrícula en programas no presenciales.</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de 34 a 38 la matrícula de estudiantes de posgrado.</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que se tengan 14 computadoras  conectadas a Internet en el Centro de Información</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la Infraestructura en Cómputo para lograr un indicador de 13 estudiantes por computadora.</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del 35% al 40% las aulas equipadas con TIC´s.</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se tenga 7 computadoras conectadas a Internet II en el Instituto.</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que se cuente con 8 Programas educativos de Licenciatura orientado al desarrollo de competencias profesionales.</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que el 50% de los estudiantes participen en actividades culturales, cívicas, deportivas y recreativas.</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Incrementar del 6.67% al 7.40%  los estudiantes que participan en eventos de creatividad, emprendedores y ciencias básicas.</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que el 20% de los estudiantes desarrollen competencias en una segunda lengua.</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El Instituto tendrá 100% conformado y en operación su Consejo de Vinculación.</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incrementar de 8 a 9 el número de Profesores Investigadores del Instituto incorporados al Sistema Nacional de Investigadores (SNI)</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 partir del 2010, se operará el Procedimiento Técnico-Administrativo para dar seguimiento al 20% de los egresados.</w:t>
      </w:r>
    </w:p>
    <w:p w:rsidR="00701B1D" w:rsidRPr="00604C41" w:rsidRDefault="00FF7F84"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lastRenderedPageBreak/>
        <w:t>Obtener 1 registro</w:t>
      </w:r>
      <w:r w:rsidR="00701B1D" w:rsidRPr="00604C41">
        <w:rPr>
          <w:rFonts w:ascii="Arial" w:hAnsi="Arial" w:cs="Arial"/>
          <w:color w:val="1F497D" w:themeColor="text2"/>
          <w:sz w:val="24"/>
          <w:szCs w:val="24"/>
          <w:lang w:val="es-ES_tradnl"/>
        </w:rPr>
        <w:t xml:space="preserve"> de propiedad intelectual.  </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Adoptar el Modelo de In</w:t>
      </w:r>
      <w:r w:rsidR="00FF7F84" w:rsidRPr="00604C41">
        <w:rPr>
          <w:rFonts w:ascii="Arial" w:hAnsi="Arial" w:cs="Arial"/>
          <w:color w:val="1F497D" w:themeColor="text2"/>
          <w:sz w:val="24"/>
          <w:szCs w:val="24"/>
          <w:lang w:val="es-ES_tradnl"/>
        </w:rPr>
        <w:t>cubadoras de Empresas del SNEST.</w:t>
      </w:r>
    </w:p>
    <w:p w:rsidR="00701B1D" w:rsidRPr="00604C41" w:rsidRDefault="00701B1D" w:rsidP="007A3154">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que el 10% de los estudiantes realicen su servicio social en programas de interés público y desarrollo comunitario.</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El Instituto participará en el 100% de las convocatorias del Programa de Fortalecimiento Institucional</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la entrega anual  del informe de rendición de Cuentas del Instituto con oportunidad  y veracidad</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Lograr para el 2010 que el 100% de directivos, funcionarios docentes y personal de apoyo y asistencia a la educación del instituto participaran en cursos de capacitación y desarrollo.</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Se integrará el Plan Maestro de Desarrollo y Consolidación de la infraestructura educativa.</w:t>
      </w:r>
    </w:p>
    <w:p w:rsidR="00701B1D" w:rsidRPr="00604C41" w:rsidRDefault="00701B1D" w:rsidP="00B77E42">
      <w:pPr>
        <w:numPr>
          <w:ilvl w:val="0"/>
          <w:numId w:val="40"/>
        </w:num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El Instituto realizarán un diagnóstico de su infraestructura educativa.</w:t>
      </w:r>
    </w:p>
    <w:p w:rsidR="00701B1D" w:rsidRPr="00604C41" w:rsidRDefault="00701B1D" w:rsidP="007A3154">
      <w:pPr>
        <w:jc w:val="both"/>
        <w:rPr>
          <w:rFonts w:ascii="Arial" w:hAnsi="Arial" w:cs="Arial"/>
          <w:color w:val="1F497D" w:themeColor="text2"/>
          <w:sz w:val="24"/>
          <w:szCs w:val="24"/>
          <w:lang w:val="es-ES_tradnl"/>
        </w:rPr>
      </w:pPr>
    </w:p>
    <w:p w:rsidR="00701B1D" w:rsidRPr="00604C41" w:rsidRDefault="00701B1D" w:rsidP="007A3154">
      <w:pPr>
        <w:jc w:val="both"/>
        <w:rPr>
          <w:rFonts w:ascii="Arial" w:hAnsi="Arial" w:cs="Arial"/>
          <w:color w:val="1F497D" w:themeColor="text2"/>
          <w:sz w:val="24"/>
          <w:szCs w:val="24"/>
          <w:lang w:val="es-ES_tradnl"/>
        </w:rPr>
      </w:pPr>
    </w:p>
    <w:p w:rsidR="00701B1D" w:rsidRPr="00604C41" w:rsidRDefault="00701B1D" w:rsidP="007A3154">
      <w:pPr>
        <w:jc w:val="both"/>
        <w:rPr>
          <w:rFonts w:ascii="Arial" w:hAnsi="Arial" w:cs="Arial"/>
          <w:color w:val="1F497D" w:themeColor="text2"/>
          <w:sz w:val="24"/>
          <w:szCs w:val="24"/>
          <w:lang w:val="es-ES_tradnl"/>
        </w:rPr>
      </w:pPr>
    </w:p>
    <w:p w:rsidR="00701B1D" w:rsidRPr="00604C41" w:rsidRDefault="00701B1D" w:rsidP="007A3154">
      <w:pPr>
        <w:jc w:val="both"/>
        <w:rPr>
          <w:rFonts w:ascii="Arial" w:hAnsi="Arial" w:cs="Arial"/>
          <w:color w:val="1F497D" w:themeColor="text2"/>
          <w:sz w:val="24"/>
          <w:szCs w:val="24"/>
          <w:lang w:val="es-ES_tradnl"/>
        </w:rPr>
      </w:pPr>
    </w:p>
    <w:p w:rsidR="00701B1D" w:rsidRDefault="00701B1D" w:rsidP="007A3154">
      <w:pPr>
        <w:jc w:val="both"/>
        <w:rPr>
          <w:rFonts w:ascii="Arial" w:hAnsi="Arial" w:cs="Arial"/>
          <w:color w:val="1F497D" w:themeColor="text2"/>
          <w:sz w:val="24"/>
          <w:szCs w:val="24"/>
          <w:lang w:val="es-ES_tradnl"/>
        </w:rPr>
      </w:pPr>
    </w:p>
    <w:p w:rsidR="00AB6F85" w:rsidRDefault="00AB6F85" w:rsidP="007A3154">
      <w:pPr>
        <w:jc w:val="both"/>
        <w:rPr>
          <w:rFonts w:ascii="Arial" w:hAnsi="Arial" w:cs="Arial"/>
          <w:color w:val="1F497D" w:themeColor="text2"/>
          <w:sz w:val="24"/>
          <w:szCs w:val="24"/>
          <w:lang w:val="es-ES_tradnl"/>
        </w:rPr>
      </w:pPr>
    </w:p>
    <w:p w:rsidR="00AB6F85" w:rsidRDefault="00AB6F85" w:rsidP="007A3154">
      <w:pPr>
        <w:jc w:val="both"/>
        <w:rPr>
          <w:rFonts w:ascii="Arial" w:hAnsi="Arial" w:cs="Arial"/>
          <w:color w:val="1F497D" w:themeColor="text2"/>
          <w:sz w:val="24"/>
          <w:szCs w:val="24"/>
          <w:lang w:val="es-ES_tradnl"/>
        </w:rPr>
      </w:pPr>
    </w:p>
    <w:p w:rsidR="00AB6F85" w:rsidRDefault="00AB6F85" w:rsidP="007A3154">
      <w:pPr>
        <w:jc w:val="both"/>
        <w:rPr>
          <w:rFonts w:ascii="Arial" w:hAnsi="Arial" w:cs="Arial"/>
          <w:color w:val="1F497D" w:themeColor="text2"/>
          <w:sz w:val="24"/>
          <w:szCs w:val="24"/>
          <w:lang w:val="es-ES_tradnl"/>
        </w:rPr>
      </w:pPr>
    </w:p>
    <w:p w:rsidR="00AB6F85" w:rsidRDefault="00AB6F85" w:rsidP="007A3154">
      <w:pPr>
        <w:jc w:val="both"/>
        <w:rPr>
          <w:rFonts w:ascii="Arial" w:hAnsi="Arial" w:cs="Arial"/>
          <w:color w:val="1F497D" w:themeColor="text2"/>
          <w:sz w:val="24"/>
          <w:szCs w:val="24"/>
          <w:lang w:val="es-ES_tradnl"/>
        </w:rPr>
      </w:pPr>
    </w:p>
    <w:p w:rsidR="00AB6F85" w:rsidRDefault="00AB6F85" w:rsidP="007A3154">
      <w:pPr>
        <w:jc w:val="both"/>
        <w:rPr>
          <w:rFonts w:ascii="Arial" w:hAnsi="Arial" w:cs="Arial"/>
          <w:color w:val="1F497D" w:themeColor="text2"/>
          <w:sz w:val="24"/>
          <w:szCs w:val="24"/>
          <w:lang w:val="es-ES_tradnl"/>
        </w:rPr>
      </w:pPr>
    </w:p>
    <w:p w:rsidR="00AB6F85" w:rsidRDefault="00AB6F85" w:rsidP="007A3154">
      <w:pPr>
        <w:jc w:val="both"/>
        <w:rPr>
          <w:rFonts w:ascii="Arial" w:hAnsi="Arial" w:cs="Arial"/>
          <w:color w:val="1F497D" w:themeColor="text2"/>
          <w:sz w:val="24"/>
          <w:szCs w:val="24"/>
          <w:lang w:val="es-ES_tradnl"/>
        </w:rPr>
      </w:pPr>
    </w:p>
    <w:p w:rsidR="00AB6F85" w:rsidRPr="00604C41" w:rsidRDefault="00AB6F85" w:rsidP="007A3154">
      <w:pPr>
        <w:jc w:val="both"/>
        <w:rPr>
          <w:rFonts w:ascii="Arial" w:hAnsi="Arial" w:cs="Arial"/>
          <w:color w:val="1F497D" w:themeColor="text2"/>
          <w:sz w:val="24"/>
          <w:szCs w:val="24"/>
          <w:lang w:val="es-ES_tradnl"/>
        </w:rPr>
      </w:pPr>
    </w:p>
    <w:p w:rsidR="00701B1D" w:rsidRPr="00604C41" w:rsidRDefault="00701B1D" w:rsidP="00983BA9">
      <w:pPr>
        <w:pStyle w:val="Ttulo1"/>
        <w:ind w:left="0" w:firstLine="0"/>
        <w:rPr>
          <w:color w:val="1F497D" w:themeColor="text2"/>
          <w:szCs w:val="24"/>
          <w:lang w:val="es-ES_tradnl"/>
        </w:rPr>
      </w:pPr>
      <w:bookmarkStart w:id="22" w:name="_Toc254008335"/>
      <w:bookmarkStart w:id="23" w:name="_Toc254287477"/>
      <w:r w:rsidRPr="00604C41">
        <w:rPr>
          <w:color w:val="1F497D" w:themeColor="text2"/>
          <w:szCs w:val="24"/>
          <w:lang w:val="es-ES_tradnl"/>
        </w:rPr>
        <w:lastRenderedPageBreak/>
        <w:t>CONCLUSIONES</w:t>
      </w:r>
      <w:bookmarkEnd w:id="23"/>
      <w:r w:rsidRPr="00604C41">
        <w:rPr>
          <w:color w:val="1F497D" w:themeColor="text2"/>
          <w:szCs w:val="24"/>
          <w:lang w:val="es-ES_tradnl"/>
        </w:rPr>
        <w:t xml:space="preserve"> </w:t>
      </w:r>
      <w:bookmarkEnd w:id="22"/>
    </w:p>
    <w:p w:rsidR="00701B1D" w:rsidRPr="00604C41" w:rsidRDefault="00701B1D" w:rsidP="00983BA9">
      <w:pPr>
        <w:rPr>
          <w:rFonts w:ascii="Arial" w:hAnsi="Arial" w:cs="Arial"/>
          <w:color w:val="1F497D" w:themeColor="text2"/>
          <w:sz w:val="24"/>
          <w:szCs w:val="24"/>
          <w:lang w:val="es-ES_tradnl"/>
        </w:rPr>
      </w:pPr>
    </w:p>
    <w:p w:rsidR="00701B1D" w:rsidRPr="00604C41" w:rsidRDefault="00701B1D" w:rsidP="000B274E">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A lo largo de ese documento se han presentado todos y cada uno de los avances que se tuvieron en el 2009 en cada una de estas metas con lo cual se  demuestra el compromiso de la Institución de ofrecer a la sociedad Chiapaneca y su entorno, egresados con estándares de calidad. </w:t>
      </w:r>
    </w:p>
    <w:p w:rsidR="00701B1D" w:rsidRPr="00604C41" w:rsidRDefault="00701B1D" w:rsidP="000B274E">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 xml:space="preserve">Representa también el compromiso de la comunicad tecnológica, con las autoridades correspondientes para dar cumplimiento puntual a las disposiciones legales y a la demanda de la sociedad de demostrar que se actúa de manera responsable en el desempeño de las funciones públicas, con una administración que busca la mejora continua y optimiza los recursos que están bajo su responsabilidad.  </w:t>
      </w:r>
    </w:p>
    <w:p w:rsidR="00701B1D" w:rsidRPr="00604C41" w:rsidRDefault="00701B1D" w:rsidP="000B274E">
      <w:pPr>
        <w:jc w:val="both"/>
        <w:rPr>
          <w:rFonts w:ascii="Arial" w:hAnsi="Arial" w:cs="Arial"/>
          <w:color w:val="1F497D" w:themeColor="text2"/>
          <w:sz w:val="24"/>
          <w:szCs w:val="24"/>
          <w:lang w:val="es-ES_tradnl"/>
        </w:rPr>
      </w:pPr>
      <w:r w:rsidRPr="00604C41">
        <w:rPr>
          <w:rFonts w:ascii="Arial" w:hAnsi="Arial" w:cs="Arial"/>
          <w:color w:val="1F497D" w:themeColor="text2"/>
          <w:sz w:val="24"/>
          <w:szCs w:val="24"/>
          <w:lang w:val="es-ES_tradnl"/>
        </w:rPr>
        <w:t>Así también  queda plasmada la necesidad de continuar esforzándonos desde cualquier trinchera, para alcanzar convertirnos en una Institución de alto desempeño.</w:t>
      </w:r>
    </w:p>
    <w:p w:rsidR="00701B1D" w:rsidRPr="00604C41" w:rsidRDefault="00701B1D" w:rsidP="007A3154">
      <w:pPr>
        <w:rPr>
          <w:rFonts w:ascii="Arial" w:hAnsi="Arial" w:cs="Arial"/>
          <w:color w:val="1F497D" w:themeColor="text2"/>
          <w:sz w:val="24"/>
          <w:szCs w:val="24"/>
        </w:rPr>
      </w:pPr>
    </w:p>
    <w:p w:rsidR="00701B1D" w:rsidRPr="00604C41" w:rsidRDefault="00701B1D" w:rsidP="007A3154">
      <w:pPr>
        <w:rPr>
          <w:rFonts w:ascii="Arial" w:hAnsi="Arial" w:cs="Arial"/>
          <w:color w:val="1F497D" w:themeColor="text2"/>
          <w:sz w:val="24"/>
          <w:szCs w:val="24"/>
        </w:rPr>
      </w:pPr>
    </w:p>
    <w:sectPr w:rsidR="00701B1D" w:rsidRPr="00604C41" w:rsidSect="00394F69">
      <w:type w:val="continuous"/>
      <w:pgSz w:w="12240" w:h="15840" w:code="1"/>
      <w:pgMar w:top="1417" w:right="1646" w:bottom="1417" w:left="1980" w:header="0" w:footer="85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5279" w:rsidRDefault="00C65279" w:rsidP="00FD6876">
      <w:pPr>
        <w:spacing w:after="0" w:line="240" w:lineRule="auto"/>
      </w:pPr>
      <w:r>
        <w:separator/>
      </w:r>
    </w:p>
  </w:endnote>
  <w:endnote w:type="continuationSeparator" w:id="1">
    <w:p w:rsidR="00C65279" w:rsidRDefault="00C65279" w:rsidP="00FD687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3938" w:rsidRPr="00394F69" w:rsidRDefault="00A23938" w:rsidP="007C1DFC">
    <w:pPr>
      <w:pStyle w:val="Piedepgina"/>
      <w:tabs>
        <w:tab w:val="clear" w:pos="4252"/>
        <w:tab w:val="clear" w:pos="8504"/>
        <w:tab w:val="left" w:pos="6866"/>
      </w:tabs>
      <w:rPr>
        <w:color w:val="1F497D" w:themeColor="text2"/>
      </w:rPr>
    </w:pPr>
    <w:r w:rsidRPr="00394F69">
      <w:rPr>
        <w:noProof/>
        <w:color w:val="1F497D" w:themeColor="text2"/>
        <w:lang w:val="es-MX" w:eastAsia="es-MX"/>
      </w:rPr>
      <w:pict>
        <v:shapetype id="_x0000_t32" coordsize="21600,21600" o:spt="32" o:oned="t" path="m,l21600,21600e" filled="f">
          <v:path arrowok="t" fillok="f" o:connecttype="none"/>
          <o:lock v:ext="edit" shapetype="t"/>
        </v:shapetype>
        <v:shape id="_x0000_s28676" type="#_x0000_t32" style="position:absolute;margin-left:-1.5pt;margin-top:-1.65pt;width:435.5pt;height:.5pt;flip:y;z-index:251660288" o:connectortype="straight" strokecolor="#1f497d [3215]" strokeweight="2.25pt"/>
      </w:pict>
    </w:r>
    <w:r w:rsidRPr="00394F69">
      <w:rPr>
        <w:color w:val="1F497D" w:themeColor="text2"/>
      </w:rPr>
      <w:t>Ing. José Luis Herrera Martínez</w:t>
    </w:r>
    <w:r>
      <w:tab/>
    </w:r>
    <w:r w:rsidRPr="00394F69">
      <w:rPr>
        <w:color w:val="1F497D" w:themeColor="text2"/>
      </w:rPr>
      <w:t xml:space="preserve">Pág. </w:t>
    </w:r>
    <w:r w:rsidRPr="00394F69">
      <w:rPr>
        <w:color w:val="1F497D" w:themeColor="text2"/>
      </w:rPr>
      <w:fldChar w:fldCharType="begin"/>
    </w:r>
    <w:r w:rsidRPr="00394F69">
      <w:rPr>
        <w:color w:val="1F497D" w:themeColor="text2"/>
      </w:rPr>
      <w:instrText xml:space="preserve"> PAGE   \* MERGEFORMAT </w:instrText>
    </w:r>
    <w:r w:rsidRPr="00394F69">
      <w:rPr>
        <w:color w:val="1F497D" w:themeColor="text2"/>
      </w:rPr>
      <w:fldChar w:fldCharType="separate"/>
    </w:r>
    <w:r w:rsidR="007B1E01">
      <w:rPr>
        <w:noProof/>
        <w:color w:val="1F497D" w:themeColor="text2"/>
      </w:rPr>
      <w:t>37</w:t>
    </w:r>
    <w:r w:rsidRPr="00394F69">
      <w:rPr>
        <w:color w:val="1F497D" w:themeColor="text2"/>
      </w:rPr>
      <w:fldChar w:fldCharType="end"/>
    </w:r>
  </w:p>
  <w:p w:rsidR="00A23938" w:rsidRDefault="00A23938" w:rsidP="007C1DFC">
    <w:pPr>
      <w:pStyle w:val="Piedepgina"/>
      <w:tabs>
        <w:tab w:val="clear" w:pos="4252"/>
        <w:tab w:val="clear" w:pos="8504"/>
        <w:tab w:val="left" w:pos="6866"/>
        <w:tab w:val="right" w:pos="9459"/>
      </w:tabs>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5279" w:rsidRDefault="00C65279" w:rsidP="00FD6876">
      <w:pPr>
        <w:spacing w:after="0" w:line="240" w:lineRule="auto"/>
      </w:pPr>
      <w:r>
        <w:separator/>
      </w:r>
    </w:p>
  </w:footnote>
  <w:footnote w:type="continuationSeparator" w:id="1">
    <w:p w:rsidR="00C65279" w:rsidRDefault="00C65279" w:rsidP="00FD687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3938" w:rsidRDefault="00A23938">
    <w:pPr>
      <w:pStyle w:val="Encabezado"/>
    </w:pPr>
    <w:r>
      <w:t>[Escribir texto]</w:t>
    </w:r>
  </w:p>
  <w:p w:rsidR="00A23938" w:rsidRDefault="00A23938">
    <w:pPr>
      <w:pStyle w:val="Encabezado"/>
    </w:pPr>
    <w:r w:rsidRPr="00F5526C">
      <w:drawing>
        <wp:inline distT="0" distB="0" distL="0" distR="0">
          <wp:extent cx="5431073" cy="1258784"/>
          <wp:effectExtent l="19050" t="0" r="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5431073" cy="1258784"/>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24C496A"/>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99FE0E4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F96093B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74763E6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DF40227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FFC217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9DCACE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E6660A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307C7E04"/>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96A81F48"/>
    <w:lvl w:ilvl="0">
      <w:start w:val="1"/>
      <w:numFmt w:val="bullet"/>
      <w:lvlText w:val=""/>
      <w:lvlJc w:val="left"/>
      <w:pPr>
        <w:tabs>
          <w:tab w:val="num" w:pos="360"/>
        </w:tabs>
        <w:ind w:left="360" w:hanging="360"/>
      </w:pPr>
      <w:rPr>
        <w:rFonts w:ascii="Symbol" w:hAnsi="Symbol" w:hint="default"/>
      </w:rPr>
    </w:lvl>
  </w:abstractNum>
  <w:abstractNum w:abstractNumId="10">
    <w:nsid w:val="06FE734C"/>
    <w:multiLevelType w:val="hybridMultilevel"/>
    <w:tmpl w:val="15CEF780"/>
    <w:lvl w:ilvl="0" w:tplc="67D268A8">
      <w:start w:val="12"/>
      <w:numFmt w:val="bullet"/>
      <w:lvlText w:val=""/>
      <w:lvlJc w:val="left"/>
      <w:pPr>
        <w:tabs>
          <w:tab w:val="num" w:pos="1440"/>
        </w:tabs>
        <w:ind w:left="1440" w:hanging="360"/>
      </w:pPr>
      <w:rPr>
        <w:rFonts w:ascii="Wingdings 2" w:hAnsi="Wingdings 2"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start w:val="1"/>
      <w:numFmt w:val="bullet"/>
      <w:lvlText w:val=""/>
      <w:lvlJc w:val="left"/>
      <w:pPr>
        <w:tabs>
          <w:tab w:val="num" w:pos="3060"/>
        </w:tabs>
        <w:ind w:left="306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1">
    <w:nsid w:val="0AE40435"/>
    <w:multiLevelType w:val="hybridMultilevel"/>
    <w:tmpl w:val="41B417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106110B1"/>
    <w:multiLevelType w:val="multilevel"/>
    <w:tmpl w:val="0B8AEA24"/>
    <w:lvl w:ilvl="0">
      <w:start w:val="12"/>
      <w:numFmt w:val="bullet"/>
      <w:lvlText w:val=""/>
      <w:lvlJc w:val="left"/>
      <w:pPr>
        <w:tabs>
          <w:tab w:val="num" w:pos="1440"/>
        </w:tabs>
        <w:ind w:left="1440" w:hanging="360"/>
      </w:pPr>
      <w:rPr>
        <w:rFonts w:ascii="Wingdings 2" w:hAnsi="Wingdings 2" w:hint="default"/>
      </w:rPr>
    </w:lvl>
    <w:lvl w:ilvl="1">
      <w:start w:val="1"/>
      <w:numFmt w:val="bullet"/>
      <w:lvlText w:val="o"/>
      <w:lvlJc w:val="left"/>
      <w:pPr>
        <w:tabs>
          <w:tab w:val="num" w:pos="2160"/>
        </w:tabs>
        <w:ind w:left="2160" w:hanging="360"/>
      </w:pPr>
      <w:rPr>
        <w:rFonts w:ascii="Courier New" w:hAnsi="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3">
    <w:nsid w:val="12E50B90"/>
    <w:multiLevelType w:val="hybridMultilevel"/>
    <w:tmpl w:val="ACDE3FD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15EA72FA"/>
    <w:multiLevelType w:val="multilevel"/>
    <w:tmpl w:val="8556945C"/>
    <w:lvl w:ilvl="0">
      <w:start w:val="1"/>
      <w:numFmt w:val="decimal"/>
      <w:pStyle w:val="Ttulo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5">
    <w:nsid w:val="196E56B5"/>
    <w:multiLevelType w:val="hybridMultilevel"/>
    <w:tmpl w:val="5B6A85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202F68D5"/>
    <w:multiLevelType w:val="hybridMultilevel"/>
    <w:tmpl w:val="C5F26C38"/>
    <w:lvl w:ilvl="0" w:tplc="B27A9A74">
      <w:numFmt w:val="bullet"/>
      <w:lvlText w:val=""/>
      <w:lvlJc w:val="left"/>
      <w:pPr>
        <w:tabs>
          <w:tab w:val="num" w:pos="2490"/>
        </w:tabs>
        <w:ind w:left="2490" w:hanging="360"/>
      </w:pPr>
      <w:rPr>
        <w:rFonts w:ascii="Symbol" w:eastAsia="Times New Roman" w:hAnsi="Symbol" w:hint="default"/>
      </w:rPr>
    </w:lvl>
    <w:lvl w:ilvl="1" w:tplc="0C0A0003" w:tentative="1">
      <w:start w:val="1"/>
      <w:numFmt w:val="bullet"/>
      <w:lvlText w:val="o"/>
      <w:lvlJc w:val="left"/>
      <w:pPr>
        <w:tabs>
          <w:tab w:val="num" w:pos="3210"/>
        </w:tabs>
        <w:ind w:left="3210" w:hanging="360"/>
      </w:pPr>
      <w:rPr>
        <w:rFonts w:ascii="Courier New" w:hAnsi="Courier New" w:hint="default"/>
      </w:rPr>
    </w:lvl>
    <w:lvl w:ilvl="2" w:tplc="0C0A0005" w:tentative="1">
      <w:start w:val="1"/>
      <w:numFmt w:val="bullet"/>
      <w:lvlText w:val=""/>
      <w:lvlJc w:val="left"/>
      <w:pPr>
        <w:tabs>
          <w:tab w:val="num" w:pos="3930"/>
        </w:tabs>
        <w:ind w:left="3930" w:hanging="360"/>
      </w:pPr>
      <w:rPr>
        <w:rFonts w:ascii="Wingdings" w:hAnsi="Wingdings" w:hint="default"/>
      </w:rPr>
    </w:lvl>
    <w:lvl w:ilvl="3" w:tplc="0C0A0001" w:tentative="1">
      <w:start w:val="1"/>
      <w:numFmt w:val="bullet"/>
      <w:lvlText w:val=""/>
      <w:lvlJc w:val="left"/>
      <w:pPr>
        <w:tabs>
          <w:tab w:val="num" w:pos="4650"/>
        </w:tabs>
        <w:ind w:left="4650" w:hanging="360"/>
      </w:pPr>
      <w:rPr>
        <w:rFonts w:ascii="Symbol" w:hAnsi="Symbol" w:hint="default"/>
      </w:rPr>
    </w:lvl>
    <w:lvl w:ilvl="4" w:tplc="0C0A0003" w:tentative="1">
      <w:start w:val="1"/>
      <w:numFmt w:val="bullet"/>
      <w:lvlText w:val="o"/>
      <w:lvlJc w:val="left"/>
      <w:pPr>
        <w:tabs>
          <w:tab w:val="num" w:pos="5370"/>
        </w:tabs>
        <w:ind w:left="5370" w:hanging="360"/>
      </w:pPr>
      <w:rPr>
        <w:rFonts w:ascii="Courier New" w:hAnsi="Courier New" w:hint="default"/>
      </w:rPr>
    </w:lvl>
    <w:lvl w:ilvl="5" w:tplc="0C0A0005" w:tentative="1">
      <w:start w:val="1"/>
      <w:numFmt w:val="bullet"/>
      <w:lvlText w:val=""/>
      <w:lvlJc w:val="left"/>
      <w:pPr>
        <w:tabs>
          <w:tab w:val="num" w:pos="6090"/>
        </w:tabs>
        <w:ind w:left="6090" w:hanging="360"/>
      </w:pPr>
      <w:rPr>
        <w:rFonts w:ascii="Wingdings" w:hAnsi="Wingdings" w:hint="default"/>
      </w:rPr>
    </w:lvl>
    <w:lvl w:ilvl="6" w:tplc="0C0A0001" w:tentative="1">
      <w:start w:val="1"/>
      <w:numFmt w:val="bullet"/>
      <w:lvlText w:val=""/>
      <w:lvlJc w:val="left"/>
      <w:pPr>
        <w:tabs>
          <w:tab w:val="num" w:pos="6810"/>
        </w:tabs>
        <w:ind w:left="6810" w:hanging="360"/>
      </w:pPr>
      <w:rPr>
        <w:rFonts w:ascii="Symbol" w:hAnsi="Symbol" w:hint="default"/>
      </w:rPr>
    </w:lvl>
    <w:lvl w:ilvl="7" w:tplc="0C0A0003" w:tentative="1">
      <w:start w:val="1"/>
      <w:numFmt w:val="bullet"/>
      <w:lvlText w:val="o"/>
      <w:lvlJc w:val="left"/>
      <w:pPr>
        <w:tabs>
          <w:tab w:val="num" w:pos="7530"/>
        </w:tabs>
        <w:ind w:left="7530" w:hanging="360"/>
      </w:pPr>
      <w:rPr>
        <w:rFonts w:ascii="Courier New" w:hAnsi="Courier New" w:hint="default"/>
      </w:rPr>
    </w:lvl>
    <w:lvl w:ilvl="8" w:tplc="0C0A0005" w:tentative="1">
      <w:start w:val="1"/>
      <w:numFmt w:val="bullet"/>
      <w:lvlText w:val=""/>
      <w:lvlJc w:val="left"/>
      <w:pPr>
        <w:tabs>
          <w:tab w:val="num" w:pos="8250"/>
        </w:tabs>
        <w:ind w:left="8250" w:hanging="360"/>
      </w:pPr>
      <w:rPr>
        <w:rFonts w:ascii="Wingdings" w:hAnsi="Wingdings" w:hint="default"/>
      </w:rPr>
    </w:lvl>
  </w:abstractNum>
  <w:abstractNum w:abstractNumId="17">
    <w:nsid w:val="22C76417"/>
    <w:multiLevelType w:val="hybridMultilevel"/>
    <w:tmpl w:val="27D0BB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297A76A1"/>
    <w:multiLevelType w:val="hybridMultilevel"/>
    <w:tmpl w:val="C6BC8E20"/>
    <w:lvl w:ilvl="0" w:tplc="67D268A8">
      <w:start w:val="12"/>
      <w:numFmt w:val="bullet"/>
      <w:lvlText w:val=""/>
      <w:lvlJc w:val="left"/>
      <w:pPr>
        <w:tabs>
          <w:tab w:val="num" w:pos="720"/>
        </w:tabs>
        <w:ind w:left="720" w:hanging="360"/>
      </w:pPr>
      <w:rPr>
        <w:rFonts w:ascii="Wingdings 2" w:hAnsi="Wingdings 2"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2BFC2F50"/>
    <w:multiLevelType w:val="hybridMultilevel"/>
    <w:tmpl w:val="7490199C"/>
    <w:lvl w:ilvl="0" w:tplc="0C0A000F">
      <w:start w:val="1"/>
      <w:numFmt w:val="decimal"/>
      <w:lvlText w:val="%1."/>
      <w:lvlJc w:val="left"/>
      <w:pPr>
        <w:tabs>
          <w:tab w:val="num" w:pos="774"/>
        </w:tabs>
        <w:ind w:left="774" w:hanging="360"/>
      </w:pPr>
      <w:rPr>
        <w:rFonts w:cs="Times New Roman"/>
      </w:rPr>
    </w:lvl>
    <w:lvl w:ilvl="1" w:tplc="0C0A0019" w:tentative="1">
      <w:start w:val="1"/>
      <w:numFmt w:val="lowerLetter"/>
      <w:lvlText w:val="%2."/>
      <w:lvlJc w:val="left"/>
      <w:pPr>
        <w:tabs>
          <w:tab w:val="num" w:pos="1494"/>
        </w:tabs>
        <w:ind w:left="1494" w:hanging="360"/>
      </w:pPr>
      <w:rPr>
        <w:rFonts w:cs="Times New Roman"/>
      </w:rPr>
    </w:lvl>
    <w:lvl w:ilvl="2" w:tplc="0C0A001B" w:tentative="1">
      <w:start w:val="1"/>
      <w:numFmt w:val="lowerRoman"/>
      <w:lvlText w:val="%3."/>
      <w:lvlJc w:val="right"/>
      <w:pPr>
        <w:tabs>
          <w:tab w:val="num" w:pos="2214"/>
        </w:tabs>
        <w:ind w:left="2214" w:hanging="180"/>
      </w:pPr>
      <w:rPr>
        <w:rFonts w:cs="Times New Roman"/>
      </w:rPr>
    </w:lvl>
    <w:lvl w:ilvl="3" w:tplc="0C0A000F" w:tentative="1">
      <w:start w:val="1"/>
      <w:numFmt w:val="decimal"/>
      <w:lvlText w:val="%4."/>
      <w:lvlJc w:val="left"/>
      <w:pPr>
        <w:tabs>
          <w:tab w:val="num" w:pos="2934"/>
        </w:tabs>
        <w:ind w:left="2934" w:hanging="360"/>
      </w:pPr>
      <w:rPr>
        <w:rFonts w:cs="Times New Roman"/>
      </w:rPr>
    </w:lvl>
    <w:lvl w:ilvl="4" w:tplc="0C0A0019" w:tentative="1">
      <w:start w:val="1"/>
      <w:numFmt w:val="lowerLetter"/>
      <w:lvlText w:val="%5."/>
      <w:lvlJc w:val="left"/>
      <w:pPr>
        <w:tabs>
          <w:tab w:val="num" w:pos="3654"/>
        </w:tabs>
        <w:ind w:left="3654" w:hanging="360"/>
      </w:pPr>
      <w:rPr>
        <w:rFonts w:cs="Times New Roman"/>
      </w:rPr>
    </w:lvl>
    <w:lvl w:ilvl="5" w:tplc="0C0A001B" w:tentative="1">
      <w:start w:val="1"/>
      <w:numFmt w:val="lowerRoman"/>
      <w:lvlText w:val="%6."/>
      <w:lvlJc w:val="right"/>
      <w:pPr>
        <w:tabs>
          <w:tab w:val="num" w:pos="4374"/>
        </w:tabs>
        <w:ind w:left="4374" w:hanging="180"/>
      </w:pPr>
      <w:rPr>
        <w:rFonts w:cs="Times New Roman"/>
      </w:rPr>
    </w:lvl>
    <w:lvl w:ilvl="6" w:tplc="0C0A000F" w:tentative="1">
      <w:start w:val="1"/>
      <w:numFmt w:val="decimal"/>
      <w:lvlText w:val="%7."/>
      <w:lvlJc w:val="left"/>
      <w:pPr>
        <w:tabs>
          <w:tab w:val="num" w:pos="5094"/>
        </w:tabs>
        <w:ind w:left="5094" w:hanging="360"/>
      </w:pPr>
      <w:rPr>
        <w:rFonts w:cs="Times New Roman"/>
      </w:rPr>
    </w:lvl>
    <w:lvl w:ilvl="7" w:tplc="0C0A0019" w:tentative="1">
      <w:start w:val="1"/>
      <w:numFmt w:val="lowerLetter"/>
      <w:lvlText w:val="%8."/>
      <w:lvlJc w:val="left"/>
      <w:pPr>
        <w:tabs>
          <w:tab w:val="num" w:pos="5814"/>
        </w:tabs>
        <w:ind w:left="5814" w:hanging="360"/>
      </w:pPr>
      <w:rPr>
        <w:rFonts w:cs="Times New Roman"/>
      </w:rPr>
    </w:lvl>
    <w:lvl w:ilvl="8" w:tplc="0C0A001B" w:tentative="1">
      <w:start w:val="1"/>
      <w:numFmt w:val="lowerRoman"/>
      <w:lvlText w:val="%9."/>
      <w:lvlJc w:val="right"/>
      <w:pPr>
        <w:tabs>
          <w:tab w:val="num" w:pos="6534"/>
        </w:tabs>
        <w:ind w:left="6534" w:hanging="180"/>
      </w:pPr>
      <w:rPr>
        <w:rFonts w:cs="Times New Roman"/>
      </w:rPr>
    </w:lvl>
  </w:abstractNum>
  <w:abstractNum w:abstractNumId="20">
    <w:nsid w:val="34A55479"/>
    <w:multiLevelType w:val="hybridMultilevel"/>
    <w:tmpl w:val="5CEC4E1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3DC60880"/>
    <w:multiLevelType w:val="hybridMultilevel"/>
    <w:tmpl w:val="B3D0A040"/>
    <w:lvl w:ilvl="0" w:tplc="0C0A0005">
      <w:start w:val="1"/>
      <w:numFmt w:val="bullet"/>
      <w:lvlText w:val=""/>
      <w:lvlJc w:val="left"/>
      <w:pPr>
        <w:tabs>
          <w:tab w:val="num" w:pos="2136"/>
        </w:tabs>
        <w:ind w:left="2136" w:hanging="360"/>
      </w:pPr>
      <w:rPr>
        <w:rFonts w:ascii="Wingdings" w:hAnsi="Wingdings" w:hint="default"/>
      </w:rPr>
    </w:lvl>
    <w:lvl w:ilvl="1" w:tplc="0C0A0003" w:tentative="1">
      <w:start w:val="1"/>
      <w:numFmt w:val="bullet"/>
      <w:lvlText w:val="o"/>
      <w:lvlJc w:val="left"/>
      <w:pPr>
        <w:tabs>
          <w:tab w:val="num" w:pos="2856"/>
        </w:tabs>
        <w:ind w:left="2856" w:hanging="360"/>
      </w:pPr>
      <w:rPr>
        <w:rFonts w:ascii="Courier New" w:hAnsi="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22">
    <w:nsid w:val="448F6332"/>
    <w:multiLevelType w:val="hybridMultilevel"/>
    <w:tmpl w:val="5C4E8AB8"/>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3">
    <w:nsid w:val="47890ABF"/>
    <w:multiLevelType w:val="hybridMultilevel"/>
    <w:tmpl w:val="0B90D392"/>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4">
    <w:nsid w:val="5183644F"/>
    <w:multiLevelType w:val="hybridMultilevel"/>
    <w:tmpl w:val="E7A89FE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564E23C6"/>
    <w:multiLevelType w:val="hybridMultilevel"/>
    <w:tmpl w:val="3A2CF27E"/>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6">
    <w:nsid w:val="59B25786"/>
    <w:multiLevelType w:val="hybridMultilevel"/>
    <w:tmpl w:val="1B6C41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59C5307F"/>
    <w:multiLevelType w:val="hybridMultilevel"/>
    <w:tmpl w:val="5272412C"/>
    <w:lvl w:ilvl="0" w:tplc="0C0A0001">
      <w:start w:val="1"/>
      <w:numFmt w:val="bullet"/>
      <w:lvlText w:val=""/>
      <w:lvlJc w:val="left"/>
      <w:pPr>
        <w:tabs>
          <w:tab w:val="num" w:pos="1440"/>
        </w:tabs>
        <w:ind w:left="1440" w:hanging="360"/>
      </w:pPr>
      <w:rPr>
        <w:rFonts w:ascii="Symbol" w:hAnsi="Symbol" w:hint="default"/>
      </w:rPr>
    </w:lvl>
    <w:lvl w:ilvl="1" w:tplc="0C0A0019" w:tentative="1">
      <w:start w:val="1"/>
      <w:numFmt w:val="lowerLetter"/>
      <w:lvlText w:val="%2."/>
      <w:lvlJc w:val="left"/>
      <w:pPr>
        <w:tabs>
          <w:tab w:val="num" w:pos="1494"/>
        </w:tabs>
        <w:ind w:left="1494" w:hanging="360"/>
      </w:pPr>
      <w:rPr>
        <w:rFonts w:cs="Times New Roman"/>
      </w:rPr>
    </w:lvl>
    <w:lvl w:ilvl="2" w:tplc="0C0A001B" w:tentative="1">
      <w:start w:val="1"/>
      <w:numFmt w:val="lowerRoman"/>
      <w:lvlText w:val="%3."/>
      <w:lvlJc w:val="right"/>
      <w:pPr>
        <w:tabs>
          <w:tab w:val="num" w:pos="2214"/>
        </w:tabs>
        <w:ind w:left="2214" w:hanging="180"/>
      </w:pPr>
      <w:rPr>
        <w:rFonts w:cs="Times New Roman"/>
      </w:rPr>
    </w:lvl>
    <w:lvl w:ilvl="3" w:tplc="0C0A000F" w:tentative="1">
      <w:start w:val="1"/>
      <w:numFmt w:val="decimal"/>
      <w:lvlText w:val="%4."/>
      <w:lvlJc w:val="left"/>
      <w:pPr>
        <w:tabs>
          <w:tab w:val="num" w:pos="2934"/>
        </w:tabs>
        <w:ind w:left="2934" w:hanging="360"/>
      </w:pPr>
      <w:rPr>
        <w:rFonts w:cs="Times New Roman"/>
      </w:rPr>
    </w:lvl>
    <w:lvl w:ilvl="4" w:tplc="0C0A0019" w:tentative="1">
      <w:start w:val="1"/>
      <w:numFmt w:val="lowerLetter"/>
      <w:lvlText w:val="%5."/>
      <w:lvlJc w:val="left"/>
      <w:pPr>
        <w:tabs>
          <w:tab w:val="num" w:pos="3654"/>
        </w:tabs>
        <w:ind w:left="3654" w:hanging="360"/>
      </w:pPr>
      <w:rPr>
        <w:rFonts w:cs="Times New Roman"/>
      </w:rPr>
    </w:lvl>
    <w:lvl w:ilvl="5" w:tplc="0C0A001B" w:tentative="1">
      <w:start w:val="1"/>
      <w:numFmt w:val="lowerRoman"/>
      <w:lvlText w:val="%6."/>
      <w:lvlJc w:val="right"/>
      <w:pPr>
        <w:tabs>
          <w:tab w:val="num" w:pos="4374"/>
        </w:tabs>
        <w:ind w:left="4374" w:hanging="180"/>
      </w:pPr>
      <w:rPr>
        <w:rFonts w:cs="Times New Roman"/>
      </w:rPr>
    </w:lvl>
    <w:lvl w:ilvl="6" w:tplc="0C0A000F" w:tentative="1">
      <w:start w:val="1"/>
      <w:numFmt w:val="decimal"/>
      <w:lvlText w:val="%7."/>
      <w:lvlJc w:val="left"/>
      <w:pPr>
        <w:tabs>
          <w:tab w:val="num" w:pos="5094"/>
        </w:tabs>
        <w:ind w:left="5094" w:hanging="360"/>
      </w:pPr>
      <w:rPr>
        <w:rFonts w:cs="Times New Roman"/>
      </w:rPr>
    </w:lvl>
    <w:lvl w:ilvl="7" w:tplc="0C0A0019" w:tentative="1">
      <w:start w:val="1"/>
      <w:numFmt w:val="lowerLetter"/>
      <w:lvlText w:val="%8."/>
      <w:lvlJc w:val="left"/>
      <w:pPr>
        <w:tabs>
          <w:tab w:val="num" w:pos="5814"/>
        </w:tabs>
        <w:ind w:left="5814" w:hanging="360"/>
      </w:pPr>
      <w:rPr>
        <w:rFonts w:cs="Times New Roman"/>
      </w:rPr>
    </w:lvl>
    <w:lvl w:ilvl="8" w:tplc="0C0A001B" w:tentative="1">
      <w:start w:val="1"/>
      <w:numFmt w:val="lowerRoman"/>
      <w:lvlText w:val="%9."/>
      <w:lvlJc w:val="right"/>
      <w:pPr>
        <w:tabs>
          <w:tab w:val="num" w:pos="6534"/>
        </w:tabs>
        <w:ind w:left="6534" w:hanging="180"/>
      </w:pPr>
      <w:rPr>
        <w:rFonts w:cs="Times New Roman"/>
      </w:rPr>
    </w:lvl>
  </w:abstractNum>
  <w:abstractNum w:abstractNumId="28">
    <w:nsid w:val="5C4C1FF6"/>
    <w:multiLevelType w:val="hybridMultilevel"/>
    <w:tmpl w:val="BCB62508"/>
    <w:lvl w:ilvl="0" w:tplc="B27A9A74">
      <w:numFmt w:val="bullet"/>
      <w:lvlText w:val=""/>
      <w:lvlJc w:val="left"/>
      <w:pPr>
        <w:tabs>
          <w:tab w:val="num" w:pos="2490"/>
        </w:tabs>
        <w:ind w:left="2490" w:hanging="360"/>
      </w:pPr>
      <w:rPr>
        <w:rFonts w:ascii="Symbol" w:eastAsia="Times New Roman"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nsid w:val="5FFA4089"/>
    <w:multiLevelType w:val="hybridMultilevel"/>
    <w:tmpl w:val="1910EC66"/>
    <w:lvl w:ilvl="0" w:tplc="B27A9A74">
      <w:numFmt w:val="bullet"/>
      <w:lvlText w:val=""/>
      <w:lvlJc w:val="left"/>
      <w:pPr>
        <w:tabs>
          <w:tab w:val="num" w:pos="4110"/>
        </w:tabs>
        <w:ind w:left="4110" w:hanging="360"/>
      </w:pPr>
      <w:rPr>
        <w:rFonts w:ascii="Symbol" w:eastAsia="Times New Roman" w:hAnsi="Symbol" w:hint="default"/>
      </w:rPr>
    </w:lvl>
    <w:lvl w:ilvl="1" w:tplc="0C0A0003" w:tentative="1">
      <w:start w:val="1"/>
      <w:numFmt w:val="bullet"/>
      <w:lvlText w:val="o"/>
      <w:lvlJc w:val="left"/>
      <w:pPr>
        <w:tabs>
          <w:tab w:val="num" w:pos="3060"/>
        </w:tabs>
        <w:ind w:left="3060" w:hanging="360"/>
      </w:pPr>
      <w:rPr>
        <w:rFonts w:ascii="Courier New" w:hAnsi="Courier New" w:hint="default"/>
      </w:rPr>
    </w:lvl>
    <w:lvl w:ilvl="2" w:tplc="0C0A0005">
      <w:start w:val="1"/>
      <w:numFmt w:val="bullet"/>
      <w:lvlText w:val=""/>
      <w:lvlJc w:val="left"/>
      <w:pPr>
        <w:tabs>
          <w:tab w:val="num" w:pos="3780"/>
        </w:tabs>
        <w:ind w:left="3780" w:hanging="360"/>
      </w:pPr>
      <w:rPr>
        <w:rFonts w:ascii="Wingdings" w:hAnsi="Wingdings" w:hint="default"/>
      </w:rPr>
    </w:lvl>
    <w:lvl w:ilvl="3" w:tplc="0C0A0001" w:tentative="1">
      <w:start w:val="1"/>
      <w:numFmt w:val="bullet"/>
      <w:lvlText w:val=""/>
      <w:lvlJc w:val="left"/>
      <w:pPr>
        <w:tabs>
          <w:tab w:val="num" w:pos="4500"/>
        </w:tabs>
        <w:ind w:left="4500" w:hanging="360"/>
      </w:pPr>
      <w:rPr>
        <w:rFonts w:ascii="Symbol" w:hAnsi="Symbol" w:hint="default"/>
      </w:rPr>
    </w:lvl>
    <w:lvl w:ilvl="4" w:tplc="0C0A0003" w:tentative="1">
      <w:start w:val="1"/>
      <w:numFmt w:val="bullet"/>
      <w:lvlText w:val="o"/>
      <w:lvlJc w:val="left"/>
      <w:pPr>
        <w:tabs>
          <w:tab w:val="num" w:pos="5220"/>
        </w:tabs>
        <w:ind w:left="5220" w:hanging="360"/>
      </w:pPr>
      <w:rPr>
        <w:rFonts w:ascii="Courier New" w:hAnsi="Courier New" w:hint="default"/>
      </w:rPr>
    </w:lvl>
    <w:lvl w:ilvl="5" w:tplc="0C0A0005" w:tentative="1">
      <w:start w:val="1"/>
      <w:numFmt w:val="bullet"/>
      <w:lvlText w:val=""/>
      <w:lvlJc w:val="left"/>
      <w:pPr>
        <w:tabs>
          <w:tab w:val="num" w:pos="5940"/>
        </w:tabs>
        <w:ind w:left="5940" w:hanging="360"/>
      </w:pPr>
      <w:rPr>
        <w:rFonts w:ascii="Wingdings" w:hAnsi="Wingdings" w:hint="default"/>
      </w:rPr>
    </w:lvl>
    <w:lvl w:ilvl="6" w:tplc="0C0A0001" w:tentative="1">
      <w:start w:val="1"/>
      <w:numFmt w:val="bullet"/>
      <w:lvlText w:val=""/>
      <w:lvlJc w:val="left"/>
      <w:pPr>
        <w:tabs>
          <w:tab w:val="num" w:pos="6660"/>
        </w:tabs>
        <w:ind w:left="6660" w:hanging="360"/>
      </w:pPr>
      <w:rPr>
        <w:rFonts w:ascii="Symbol" w:hAnsi="Symbol" w:hint="default"/>
      </w:rPr>
    </w:lvl>
    <w:lvl w:ilvl="7" w:tplc="0C0A0003" w:tentative="1">
      <w:start w:val="1"/>
      <w:numFmt w:val="bullet"/>
      <w:lvlText w:val="o"/>
      <w:lvlJc w:val="left"/>
      <w:pPr>
        <w:tabs>
          <w:tab w:val="num" w:pos="7380"/>
        </w:tabs>
        <w:ind w:left="7380" w:hanging="360"/>
      </w:pPr>
      <w:rPr>
        <w:rFonts w:ascii="Courier New" w:hAnsi="Courier New" w:hint="default"/>
      </w:rPr>
    </w:lvl>
    <w:lvl w:ilvl="8" w:tplc="0C0A0005" w:tentative="1">
      <w:start w:val="1"/>
      <w:numFmt w:val="bullet"/>
      <w:lvlText w:val=""/>
      <w:lvlJc w:val="left"/>
      <w:pPr>
        <w:tabs>
          <w:tab w:val="num" w:pos="8100"/>
        </w:tabs>
        <w:ind w:left="8100" w:hanging="360"/>
      </w:pPr>
      <w:rPr>
        <w:rFonts w:ascii="Wingdings" w:hAnsi="Wingdings" w:hint="default"/>
      </w:rPr>
    </w:lvl>
  </w:abstractNum>
  <w:abstractNum w:abstractNumId="30">
    <w:nsid w:val="625F26C1"/>
    <w:multiLevelType w:val="hybridMultilevel"/>
    <w:tmpl w:val="E88A9C3E"/>
    <w:lvl w:ilvl="0" w:tplc="67D268A8">
      <w:start w:val="12"/>
      <w:numFmt w:val="bullet"/>
      <w:lvlText w:val=""/>
      <w:lvlJc w:val="left"/>
      <w:pPr>
        <w:tabs>
          <w:tab w:val="num" w:pos="720"/>
        </w:tabs>
        <w:ind w:left="720" w:hanging="360"/>
      </w:pPr>
      <w:rPr>
        <w:rFonts w:ascii="Wingdings 2" w:hAnsi="Wingdings 2"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64375304"/>
    <w:multiLevelType w:val="hybridMultilevel"/>
    <w:tmpl w:val="2D7C4A1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nsid w:val="6BA90B08"/>
    <w:multiLevelType w:val="hybridMultilevel"/>
    <w:tmpl w:val="A786738E"/>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nsid w:val="6BE8636D"/>
    <w:multiLevelType w:val="hybridMultilevel"/>
    <w:tmpl w:val="1E96A24E"/>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34">
    <w:nsid w:val="6D731F98"/>
    <w:multiLevelType w:val="hybridMultilevel"/>
    <w:tmpl w:val="7D0225E8"/>
    <w:lvl w:ilvl="0" w:tplc="0C0A000F">
      <w:start w:val="1"/>
      <w:numFmt w:val="decimal"/>
      <w:lvlText w:val="%1."/>
      <w:lvlJc w:val="left"/>
      <w:pPr>
        <w:tabs>
          <w:tab w:val="num" w:pos="720"/>
        </w:tabs>
        <w:ind w:left="720" w:hanging="360"/>
      </w:pPr>
      <w:rPr>
        <w:rFonts w:cs="Times New Roman"/>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5">
    <w:nsid w:val="70036B7E"/>
    <w:multiLevelType w:val="hybridMultilevel"/>
    <w:tmpl w:val="0B8AEA24"/>
    <w:lvl w:ilvl="0" w:tplc="67D268A8">
      <w:start w:val="12"/>
      <w:numFmt w:val="bullet"/>
      <w:lvlText w:val=""/>
      <w:lvlJc w:val="left"/>
      <w:pPr>
        <w:tabs>
          <w:tab w:val="num" w:pos="1440"/>
        </w:tabs>
        <w:ind w:left="1440" w:hanging="360"/>
      </w:pPr>
      <w:rPr>
        <w:rFonts w:ascii="Wingdings 2" w:hAnsi="Wingdings 2"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36">
    <w:nsid w:val="70C20B1B"/>
    <w:multiLevelType w:val="hybridMultilevel"/>
    <w:tmpl w:val="53C04A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76B84D1B"/>
    <w:multiLevelType w:val="multilevel"/>
    <w:tmpl w:val="0C0A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8">
    <w:nsid w:val="76DF08F6"/>
    <w:multiLevelType w:val="multilevel"/>
    <w:tmpl w:val="E88A9C3E"/>
    <w:lvl w:ilvl="0">
      <w:start w:val="12"/>
      <w:numFmt w:val="bullet"/>
      <w:lvlText w:val=""/>
      <w:lvlJc w:val="left"/>
      <w:pPr>
        <w:tabs>
          <w:tab w:val="num" w:pos="720"/>
        </w:tabs>
        <w:ind w:left="720" w:hanging="360"/>
      </w:pPr>
      <w:rPr>
        <w:rFonts w:ascii="Wingdings 2" w:hAnsi="Wingdings 2"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9">
    <w:nsid w:val="781F1EB0"/>
    <w:multiLevelType w:val="hybridMultilevel"/>
    <w:tmpl w:val="F16A069A"/>
    <w:lvl w:ilvl="0" w:tplc="B27A9A74">
      <w:numFmt w:val="bullet"/>
      <w:lvlText w:val=""/>
      <w:lvlJc w:val="left"/>
      <w:pPr>
        <w:tabs>
          <w:tab w:val="num" w:pos="4105"/>
        </w:tabs>
        <w:ind w:left="4105" w:hanging="360"/>
      </w:pPr>
      <w:rPr>
        <w:rFonts w:ascii="Symbol" w:eastAsia="Times New Roman" w:hAnsi="Symbol" w:hint="default"/>
      </w:rPr>
    </w:lvl>
    <w:lvl w:ilvl="1" w:tplc="0C0A0003" w:tentative="1">
      <w:start w:val="1"/>
      <w:numFmt w:val="bullet"/>
      <w:lvlText w:val="o"/>
      <w:lvlJc w:val="left"/>
      <w:pPr>
        <w:tabs>
          <w:tab w:val="num" w:pos="3055"/>
        </w:tabs>
        <w:ind w:left="3055" w:hanging="360"/>
      </w:pPr>
      <w:rPr>
        <w:rFonts w:ascii="Courier New" w:hAnsi="Courier New" w:hint="default"/>
      </w:rPr>
    </w:lvl>
    <w:lvl w:ilvl="2" w:tplc="0C0A0005">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4495"/>
        </w:tabs>
        <w:ind w:left="4495" w:hanging="360"/>
      </w:pPr>
      <w:rPr>
        <w:rFonts w:ascii="Symbol" w:hAnsi="Symbol" w:hint="default"/>
      </w:rPr>
    </w:lvl>
    <w:lvl w:ilvl="4" w:tplc="0C0A0003" w:tentative="1">
      <w:start w:val="1"/>
      <w:numFmt w:val="bullet"/>
      <w:lvlText w:val="o"/>
      <w:lvlJc w:val="left"/>
      <w:pPr>
        <w:tabs>
          <w:tab w:val="num" w:pos="5215"/>
        </w:tabs>
        <w:ind w:left="5215" w:hanging="360"/>
      </w:pPr>
      <w:rPr>
        <w:rFonts w:ascii="Courier New" w:hAnsi="Courier New" w:hint="default"/>
      </w:rPr>
    </w:lvl>
    <w:lvl w:ilvl="5" w:tplc="0C0A0005" w:tentative="1">
      <w:start w:val="1"/>
      <w:numFmt w:val="bullet"/>
      <w:lvlText w:val=""/>
      <w:lvlJc w:val="left"/>
      <w:pPr>
        <w:tabs>
          <w:tab w:val="num" w:pos="5935"/>
        </w:tabs>
        <w:ind w:left="5935" w:hanging="360"/>
      </w:pPr>
      <w:rPr>
        <w:rFonts w:ascii="Wingdings" w:hAnsi="Wingdings" w:hint="default"/>
      </w:rPr>
    </w:lvl>
    <w:lvl w:ilvl="6" w:tplc="0C0A0001" w:tentative="1">
      <w:start w:val="1"/>
      <w:numFmt w:val="bullet"/>
      <w:lvlText w:val=""/>
      <w:lvlJc w:val="left"/>
      <w:pPr>
        <w:tabs>
          <w:tab w:val="num" w:pos="6655"/>
        </w:tabs>
        <w:ind w:left="6655" w:hanging="360"/>
      </w:pPr>
      <w:rPr>
        <w:rFonts w:ascii="Symbol" w:hAnsi="Symbol" w:hint="default"/>
      </w:rPr>
    </w:lvl>
    <w:lvl w:ilvl="7" w:tplc="0C0A0003" w:tentative="1">
      <w:start w:val="1"/>
      <w:numFmt w:val="bullet"/>
      <w:lvlText w:val="o"/>
      <w:lvlJc w:val="left"/>
      <w:pPr>
        <w:tabs>
          <w:tab w:val="num" w:pos="7375"/>
        </w:tabs>
        <w:ind w:left="7375" w:hanging="360"/>
      </w:pPr>
      <w:rPr>
        <w:rFonts w:ascii="Courier New" w:hAnsi="Courier New" w:hint="default"/>
      </w:rPr>
    </w:lvl>
    <w:lvl w:ilvl="8" w:tplc="0C0A0005" w:tentative="1">
      <w:start w:val="1"/>
      <w:numFmt w:val="bullet"/>
      <w:lvlText w:val=""/>
      <w:lvlJc w:val="left"/>
      <w:pPr>
        <w:tabs>
          <w:tab w:val="num" w:pos="8095"/>
        </w:tabs>
        <w:ind w:left="8095" w:hanging="360"/>
      </w:pPr>
      <w:rPr>
        <w:rFonts w:ascii="Wingdings" w:hAnsi="Wingdings" w:hint="default"/>
      </w:rPr>
    </w:lvl>
  </w:abstractNum>
  <w:abstractNum w:abstractNumId="40">
    <w:nsid w:val="79952820"/>
    <w:multiLevelType w:val="hybridMultilevel"/>
    <w:tmpl w:val="FF7AB1DE"/>
    <w:lvl w:ilvl="0" w:tplc="0C0A0001">
      <w:start w:val="1"/>
      <w:numFmt w:val="bullet"/>
      <w:lvlText w:val=""/>
      <w:lvlJc w:val="left"/>
      <w:pPr>
        <w:tabs>
          <w:tab w:val="num" w:pos="2340"/>
        </w:tabs>
        <w:ind w:left="2340" w:hanging="360"/>
      </w:pPr>
      <w:rPr>
        <w:rFonts w:ascii="Symbol" w:hAnsi="Symbol" w:hint="default"/>
      </w:rPr>
    </w:lvl>
    <w:lvl w:ilvl="1" w:tplc="0C0A0003" w:tentative="1">
      <w:start w:val="1"/>
      <w:numFmt w:val="bullet"/>
      <w:lvlText w:val="o"/>
      <w:lvlJc w:val="left"/>
      <w:pPr>
        <w:tabs>
          <w:tab w:val="num" w:pos="3060"/>
        </w:tabs>
        <w:ind w:left="3060" w:hanging="360"/>
      </w:pPr>
      <w:rPr>
        <w:rFonts w:ascii="Courier New" w:hAnsi="Courier New" w:hint="default"/>
      </w:rPr>
    </w:lvl>
    <w:lvl w:ilvl="2" w:tplc="0C0A0005" w:tentative="1">
      <w:start w:val="1"/>
      <w:numFmt w:val="bullet"/>
      <w:lvlText w:val=""/>
      <w:lvlJc w:val="left"/>
      <w:pPr>
        <w:tabs>
          <w:tab w:val="num" w:pos="3780"/>
        </w:tabs>
        <w:ind w:left="3780" w:hanging="360"/>
      </w:pPr>
      <w:rPr>
        <w:rFonts w:ascii="Wingdings" w:hAnsi="Wingdings" w:hint="default"/>
      </w:rPr>
    </w:lvl>
    <w:lvl w:ilvl="3" w:tplc="0C0A0001" w:tentative="1">
      <w:start w:val="1"/>
      <w:numFmt w:val="bullet"/>
      <w:lvlText w:val=""/>
      <w:lvlJc w:val="left"/>
      <w:pPr>
        <w:tabs>
          <w:tab w:val="num" w:pos="4500"/>
        </w:tabs>
        <w:ind w:left="4500" w:hanging="360"/>
      </w:pPr>
      <w:rPr>
        <w:rFonts w:ascii="Symbol" w:hAnsi="Symbol" w:hint="default"/>
      </w:rPr>
    </w:lvl>
    <w:lvl w:ilvl="4" w:tplc="0C0A0003" w:tentative="1">
      <w:start w:val="1"/>
      <w:numFmt w:val="bullet"/>
      <w:lvlText w:val="o"/>
      <w:lvlJc w:val="left"/>
      <w:pPr>
        <w:tabs>
          <w:tab w:val="num" w:pos="5220"/>
        </w:tabs>
        <w:ind w:left="5220" w:hanging="360"/>
      </w:pPr>
      <w:rPr>
        <w:rFonts w:ascii="Courier New" w:hAnsi="Courier New" w:hint="default"/>
      </w:rPr>
    </w:lvl>
    <w:lvl w:ilvl="5" w:tplc="0C0A0005" w:tentative="1">
      <w:start w:val="1"/>
      <w:numFmt w:val="bullet"/>
      <w:lvlText w:val=""/>
      <w:lvlJc w:val="left"/>
      <w:pPr>
        <w:tabs>
          <w:tab w:val="num" w:pos="5940"/>
        </w:tabs>
        <w:ind w:left="5940" w:hanging="360"/>
      </w:pPr>
      <w:rPr>
        <w:rFonts w:ascii="Wingdings" w:hAnsi="Wingdings" w:hint="default"/>
      </w:rPr>
    </w:lvl>
    <w:lvl w:ilvl="6" w:tplc="0C0A0001" w:tentative="1">
      <w:start w:val="1"/>
      <w:numFmt w:val="bullet"/>
      <w:lvlText w:val=""/>
      <w:lvlJc w:val="left"/>
      <w:pPr>
        <w:tabs>
          <w:tab w:val="num" w:pos="6660"/>
        </w:tabs>
        <w:ind w:left="6660" w:hanging="360"/>
      </w:pPr>
      <w:rPr>
        <w:rFonts w:ascii="Symbol" w:hAnsi="Symbol" w:hint="default"/>
      </w:rPr>
    </w:lvl>
    <w:lvl w:ilvl="7" w:tplc="0C0A0003" w:tentative="1">
      <w:start w:val="1"/>
      <w:numFmt w:val="bullet"/>
      <w:lvlText w:val="o"/>
      <w:lvlJc w:val="left"/>
      <w:pPr>
        <w:tabs>
          <w:tab w:val="num" w:pos="7380"/>
        </w:tabs>
        <w:ind w:left="7380" w:hanging="360"/>
      </w:pPr>
      <w:rPr>
        <w:rFonts w:ascii="Courier New" w:hAnsi="Courier New" w:hint="default"/>
      </w:rPr>
    </w:lvl>
    <w:lvl w:ilvl="8" w:tplc="0C0A0005" w:tentative="1">
      <w:start w:val="1"/>
      <w:numFmt w:val="bullet"/>
      <w:lvlText w:val=""/>
      <w:lvlJc w:val="left"/>
      <w:pPr>
        <w:tabs>
          <w:tab w:val="num" w:pos="8100"/>
        </w:tabs>
        <w:ind w:left="8100" w:hanging="360"/>
      </w:pPr>
      <w:rPr>
        <w:rFonts w:ascii="Wingdings" w:hAnsi="Wingdings" w:hint="default"/>
      </w:rPr>
    </w:lvl>
  </w:abstractNum>
  <w:abstractNum w:abstractNumId="41">
    <w:nsid w:val="7A7E00EB"/>
    <w:multiLevelType w:val="hybridMultilevel"/>
    <w:tmpl w:val="DCD0C5B4"/>
    <w:lvl w:ilvl="0" w:tplc="0C0A000F">
      <w:start w:val="1"/>
      <w:numFmt w:val="decimal"/>
      <w:lvlText w:val="%1."/>
      <w:lvlJc w:val="left"/>
      <w:pPr>
        <w:tabs>
          <w:tab w:val="num" w:pos="720"/>
        </w:tabs>
        <w:ind w:left="720" w:hanging="360"/>
      </w:pPr>
      <w:rPr>
        <w:rFonts w:cs="Times New Roman"/>
      </w:rPr>
    </w:lvl>
    <w:lvl w:ilvl="1" w:tplc="0C0A0019">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2">
    <w:nsid w:val="7B8C70E1"/>
    <w:multiLevelType w:val="hybridMultilevel"/>
    <w:tmpl w:val="8DB0086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nsid w:val="7BF23CE4"/>
    <w:multiLevelType w:val="hybridMultilevel"/>
    <w:tmpl w:val="549C6808"/>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44">
    <w:nsid w:val="7F55375E"/>
    <w:multiLevelType w:val="hybridMultilevel"/>
    <w:tmpl w:val="9B56BF44"/>
    <w:lvl w:ilvl="0" w:tplc="0C0A0001">
      <w:start w:val="1"/>
      <w:numFmt w:val="bullet"/>
      <w:lvlText w:val=""/>
      <w:lvlJc w:val="left"/>
      <w:pPr>
        <w:tabs>
          <w:tab w:val="num" w:pos="2340"/>
        </w:tabs>
        <w:ind w:left="2340" w:hanging="360"/>
      </w:pPr>
      <w:rPr>
        <w:rFonts w:ascii="Symbol" w:hAnsi="Symbol" w:hint="default"/>
      </w:rPr>
    </w:lvl>
    <w:lvl w:ilvl="1" w:tplc="0C0A0003" w:tentative="1">
      <w:start w:val="1"/>
      <w:numFmt w:val="bullet"/>
      <w:lvlText w:val="o"/>
      <w:lvlJc w:val="left"/>
      <w:pPr>
        <w:tabs>
          <w:tab w:val="num" w:pos="3060"/>
        </w:tabs>
        <w:ind w:left="3060" w:hanging="360"/>
      </w:pPr>
      <w:rPr>
        <w:rFonts w:ascii="Courier New" w:hAnsi="Courier New" w:hint="default"/>
      </w:rPr>
    </w:lvl>
    <w:lvl w:ilvl="2" w:tplc="0C0A0005" w:tentative="1">
      <w:start w:val="1"/>
      <w:numFmt w:val="bullet"/>
      <w:lvlText w:val=""/>
      <w:lvlJc w:val="left"/>
      <w:pPr>
        <w:tabs>
          <w:tab w:val="num" w:pos="3780"/>
        </w:tabs>
        <w:ind w:left="3780" w:hanging="360"/>
      </w:pPr>
      <w:rPr>
        <w:rFonts w:ascii="Wingdings" w:hAnsi="Wingdings" w:hint="default"/>
      </w:rPr>
    </w:lvl>
    <w:lvl w:ilvl="3" w:tplc="0C0A0001" w:tentative="1">
      <w:start w:val="1"/>
      <w:numFmt w:val="bullet"/>
      <w:lvlText w:val=""/>
      <w:lvlJc w:val="left"/>
      <w:pPr>
        <w:tabs>
          <w:tab w:val="num" w:pos="4500"/>
        </w:tabs>
        <w:ind w:left="4500" w:hanging="360"/>
      </w:pPr>
      <w:rPr>
        <w:rFonts w:ascii="Symbol" w:hAnsi="Symbol" w:hint="default"/>
      </w:rPr>
    </w:lvl>
    <w:lvl w:ilvl="4" w:tplc="0C0A0003" w:tentative="1">
      <w:start w:val="1"/>
      <w:numFmt w:val="bullet"/>
      <w:lvlText w:val="o"/>
      <w:lvlJc w:val="left"/>
      <w:pPr>
        <w:tabs>
          <w:tab w:val="num" w:pos="5220"/>
        </w:tabs>
        <w:ind w:left="5220" w:hanging="360"/>
      </w:pPr>
      <w:rPr>
        <w:rFonts w:ascii="Courier New" w:hAnsi="Courier New" w:hint="default"/>
      </w:rPr>
    </w:lvl>
    <w:lvl w:ilvl="5" w:tplc="0C0A0005" w:tentative="1">
      <w:start w:val="1"/>
      <w:numFmt w:val="bullet"/>
      <w:lvlText w:val=""/>
      <w:lvlJc w:val="left"/>
      <w:pPr>
        <w:tabs>
          <w:tab w:val="num" w:pos="5940"/>
        </w:tabs>
        <w:ind w:left="5940" w:hanging="360"/>
      </w:pPr>
      <w:rPr>
        <w:rFonts w:ascii="Wingdings" w:hAnsi="Wingdings" w:hint="default"/>
      </w:rPr>
    </w:lvl>
    <w:lvl w:ilvl="6" w:tplc="0C0A0001" w:tentative="1">
      <w:start w:val="1"/>
      <w:numFmt w:val="bullet"/>
      <w:lvlText w:val=""/>
      <w:lvlJc w:val="left"/>
      <w:pPr>
        <w:tabs>
          <w:tab w:val="num" w:pos="6660"/>
        </w:tabs>
        <w:ind w:left="6660" w:hanging="360"/>
      </w:pPr>
      <w:rPr>
        <w:rFonts w:ascii="Symbol" w:hAnsi="Symbol" w:hint="default"/>
      </w:rPr>
    </w:lvl>
    <w:lvl w:ilvl="7" w:tplc="0C0A0003" w:tentative="1">
      <w:start w:val="1"/>
      <w:numFmt w:val="bullet"/>
      <w:lvlText w:val="o"/>
      <w:lvlJc w:val="left"/>
      <w:pPr>
        <w:tabs>
          <w:tab w:val="num" w:pos="7380"/>
        </w:tabs>
        <w:ind w:left="7380" w:hanging="360"/>
      </w:pPr>
      <w:rPr>
        <w:rFonts w:ascii="Courier New" w:hAnsi="Courier New" w:hint="default"/>
      </w:rPr>
    </w:lvl>
    <w:lvl w:ilvl="8" w:tplc="0C0A0005" w:tentative="1">
      <w:start w:val="1"/>
      <w:numFmt w:val="bullet"/>
      <w:lvlText w:val=""/>
      <w:lvlJc w:val="left"/>
      <w:pPr>
        <w:tabs>
          <w:tab w:val="num" w:pos="8100"/>
        </w:tabs>
        <w:ind w:left="8100" w:hanging="360"/>
      </w:pPr>
      <w:rPr>
        <w:rFonts w:ascii="Wingdings" w:hAnsi="Wingdings" w:hint="default"/>
      </w:rPr>
    </w:lvl>
  </w:abstractNum>
  <w:num w:numId="1">
    <w:abstractNumId w:val="37"/>
  </w:num>
  <w:num w:numId="2">
    <w:abstractNumId w:val="16"/>
  </w:num>
  <w:num w:numId="3">
    <w:abstractNumId w:val="28"/>
  </w:num>
  <w:num w:numId="4">
    <w:abstractNumId w:val="39"/>
  </w:num>
  <w:num w:numId="5">
    <w:abstractNumId w:val="29"/>
  </w:num>
  <w:num w:numId="6">
    <w:abstractNumId w:val="40"/>
  </w:num>
  <w:num w:numId="7">
    <w:abstractNumId w:val="44"/>
  </w:num>
  <w:num w:numId="8">
    <w:abstractNumId w:val="33"/>
  </w:num>
  <w:num w:numId="9">
    <w:abstractNumId w:val="43"/>
  </w:num>
  <w:num w:numId="10">
    <w:abstractNumId w:val="23"/>
  </w:num>
  <w:num w:numId="11">
    <w:abstractNumId w:val="22"/>
  </w:num>
  <w:num w:numId="12">
    <w:abstractNumId w:val="35"/>
  </w:num>
  <w:num w:numId="13">
    <w:abstractNumId w:val="12"/>
  </w:num>
  <w:num w:numId="14">
    <w:abstractNumId w:val="10"/>
  </w:num>
  <w:num w:numId="15">
    <w:abstractNumId w:val="21"/>
  </w:num>
  <w:num w:numId="16">
    <w:abstractNumId w:val="18"/>
  </w:num>
  <w:num w:numId="17">
    <w:abstractNumId w:val="41"/>
  </w:num>
  <w:num w:numId="18">
    <w:abstractNumId w:val="8"/>
  </w:num>
  <w:num w:numId="19">
    <w:abstractNumId w:val="3"/>
  </w:num>
  <w:num w:numId="20">
    <w:abstractNumId w:val="2"/>
  </w:num>
  <w:num w:numId="21">
    <w:abstractNumId w:val="1"/>
  </w:num>
  <w:num w:numId="22">
    <w:abstractNumId w:val="0"/>
  </w:num>
  <w:num w:numId="23">
    <w:abstractNumId w:val="9"/>
  </w:num>
  <w:num w:numId="24">
    <w:abstractNumId w:val="7"/>
  </w:num>
  <w:num w:numId="25">
    <w:abstractNumId w:val="6"/>
  </w:num>
  <w:num w:numId="26">
    <w:abstractNumId w:val="5"/>
  </w:num>
  <w:num w:numId="27">
    <w:abstractNumId w:val="4"/>
  </w:num>
  <w:num w:numId="28">
    <w:abstractNumId w:val="14"/>
  </w:num>
  <w:num w:numId="29">
    <w:abstractNumId w:val="34"/>
  </w:num>
  <w:num w:numId="30">
    <w:abstractNumId w:val="14"/>
  </w:num>
  <w:num w:numId="31">
    <w:abstractNumId w:val="14"/>
  </w:num>
  <w:num w:numId="32">
    <w:abstractNumId w:val="14"/>
  </w:num>
  <w:num w:numId="33">
    <w:abstractNumId w:val="14"/>
  </w:num>
  <w:num w:numId="34">
    <w:abstractNumId w:val="30"/>
  </w:num>
  <w:num w:numId="35">
    <w:abstractNumId w:val="38"/>
  </w:num>
  <w:num w:numId="36">
    <w:abstractNumId w:val="32"/>
  </w:num>
  <w:num w:numId="37">
    <w:abstractNumId w:val="19"/>
  </w:num>
  <w:num w:numId="38">
    <w:abstractNumId w:val="27"/>
  </w:num>
  <w:num w:numId="39">
    <w:abstractNumId w:val="13"/>
  </w:num>
  <w:num w:numId="40">
    <w:abstractNumId w:val="42"/>
  </w:num>
  <w:num w:numId="41">
    <w:abstractNumId w:val="25"/>
  </w:num>
  <w:num w:numId="42">
    <w:abstractNumId w:val="20"/>
  </w:num>
  <w:num w:numId="43">
    <w:abstractNumId w:val="24"/>
  </w:num>
  <w:num w:numId="44">
    <w:abstractNumId w:val="31"/>
  </w:num>
  <w:num w:numId="45">
    <w:abstractNumId w:val="15"/>
  </w:num>
  <w:num w:numId="46">
    <w:abstractNumId w:val="17"/>
  </w:num>
  <w:num w:numId="47">
    <w:abstractNumId w:val="11"/>
  </w:num>
  <w:num w:numId="48">
    <w:abstractNumId w:val="36"/>
  </w:num>
  <w:num w:numId="49">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110"/>
  <w:displayHorizontalDrawingGridEvery w:val="2"/>
  <w:characterSpacingControl w:val="doNotCompress"/>
  <w:hdrShapeDefaults>
    <o:shapedefaults v:ext="edit" spidmax="33794">
      <o:colormenu v:ext="edit" strokecolor="none [3215]"/>
    </o:shapedefaults>
    <o:shapelayout v:ext="edit">
      <o:idmap v:ext="edit" data="28"/>
      <o:rules v:ext="edit">
        <o:r id="V:Rule3" type="connector" idref="#_x0000_s28676"/>
      </o:rules>
    </o:shapelayout>
  </w:hdrShapeDefaults>
  <w:footnotePr>
    <w:footnote w:id="0"/>
    <w:footnote w:id="1"/>
  </w:footnotePr>
  <w:endnotePr>
    <w:endnote w:id="0"/>
    <w:endnote w:id="1"/>
  </w:endnotePr>
  <w:compat/>
  <w:rsids>
    <w:rsidRoot w:val="00FD6876"/>
    <w:rsid w:val="0000785A"/>
    <w:rsid w:val="00023B8B"/>
    <w:rsid w:val="00024032"/>
    <w:rsid w:val="000311F1"/>
    <w:rsid w:val="00047B84"/>
    <w:rsid w:val="00054A26"/>
    <w:rsid w:val="00063CC6"/>
    <w:rsid w:val="00066F8C"/>
    <w:rsid w:val="000702A9"/>
    <w:rsid w:val="000779DF"/>
    <w:rsid w:val="000845CE"/>
    <w:rsid w:val="000B274E"/>
    <w:rsid w:val="000B5AC9"/>
    <w:rsid w:val="000C1A2E"/>
    <w:rsid w:val="000C4B00"/>
    <w:rsid w:val="000C5E62"/>
    <w:rsid w:val="000D45ED"/>
    <w:rsid w:val="001059E6"/>
    <w:rsid w:val="00110E42"/>
    <w:rsid w:val="001110FB"/>
    <w:rsid w:val="00113579"/>
    <w:rsid w:val="00114689"/>
    <w:rsid w:val="00114DF5"/>
    <w:rsid w:val="00120F67"/>
    <w:rsid w:val="0012340E"/>
    <w:rsid w:val="00136539"/>
    <w:rsid w:val="00141556"/>
    <w:rsid w:val="0014336F"/>
    <w:rsid w:val="00144A42"/>
    <w:rsid w:val="00145862"/>
    <w:rsid w:val="0014656F"/>
    <w:rsid w:val="00151EDC"/>
    <w:rsid w:val="00152373"/>
    <w:rsid w:val="0015787D"/>
    <w:rsid w:val="00157BD8"/>
    <w:rsid w:val="00162168"/>
    <w:rsid w:val="00162D14"/>
    <w:rsid w:val="001646C8"/>
    <w:rsid w:val="00165F9D"/>
    <w:rsid w:val="00171D0D"/>
    <w:rsid w:val="00177D05"/>
    <w:rsid w:val="00180508"/>
    <w:rsid w:val="00183D53"/>
    <w:rsid w:val="00183D89"/>
    <w:rsid w:val="00193223"/>
    <w:rsid w:val="00193BC5"/>
    <w:rsid w:val="00195BE6"/>
    <w:rsid w:val="001A2861"/>
    <w:rsid w:val="001B142A"/>
    <w:rsid w:val="001B1ACA"/>
    <w:rsid w:val="001C65B5"/>
    <w:rsid w:val="001E08BE"/>
    <w:rsid w:val="001E2541"/>
    <w:rsid w:val="001E686E"/>
    <w:rsid w:val="001F7466"/>
    <w:rsid w:val="00206B5C"/>
    <w:rsid w:val="00214DAA"/>
    <w:rsid w:val="00222FAE"/>
    <w:rsid w:val="002243A6"/>
    <w:rsid w:val="002252C6"/>
    <w:rsid w:val="00231712"/>
    <w:rsid w:val="00261204"/>
    <w:rsid w:val="002651BE"/>
    <w:rsid w:val="00267612"/>
    <w:rsid w:val="00280F4E"/>
    <w:rsid w:val="002929D3"/>
    <w:rsid w:val="002A4B45"/>
    <w:rsid w:val="002A4DED"/>
    <w:rsid w:val="002B416E"/>
    <w:rsid w:val="002B5FA4"/>
    <w:rsid w:val="002D3BD2"/>
    <w:rsid w:val="002D5EAF"/>
    <w:rsid w:val="002F2059"/>
    <w:rsid w:val="002F3625"/>
    <w:rsid w:val="002F532D"/>
    <w:rsid w:val="003035A3"/>
    <w:rsid w:val="00304C50"/>
    <w:rsid w:val="0030585A"/>
    <w:rsid w:val="003230AC"/>
    <w:rsid w:val="00325687"/>
    <w:rsid w:val="00326637"/>
    <w:rsid w:val="00330C43"/>
    <w:rsid w:val="00336FDA"/>
    <w:rsid w:val="003414CB"/>
    <w:rsid w:val="00343D59"/>
    <w:rsid w:val="0034798D"/>
    <w:rsid w:val="0035548F"/>
    <w:rsid w:val="00355CDF"/>
    <w:rsid w:val="003731E6"/>
    <w:rsid w:val="00394F69"/>
    <w:rsid w:val="00395718"/>
    <w:rsid w:val="003A3459"/>
    <w:rsid w:val="003B388B"/>
    <w:rsid w:val="003C0814"/>
    <w:rsid w:val="003C0EF7"/>
    <w:rsid w:val="003C2BB0"/>
    <w:rsid w:val="003C7706"/>
    <w:rsid w:val="003D6B48"/>
    <w:rsid w:val="003E74F9"/>
    <w:rsid w:val="004021D4"/>
    <w:rsid w:val="00414F7D"/>
    <w:rsid w:val="004178EB"/>
    <w:rsid w:val="00421742"/>
    <w:rsid w:val="00425566"/>
    <w:rsid w:val="00434AD1"/>
    <w:rsid w:val="004430F7"/>
    <w:rsid w:val="00444131"/>
    <w:rsid w:val="00444D30"/>
    <w:rsid w:val="00444D54"/>
    <w:rsid w:val="00447AC1"/>
    <w:rsid w:val="00450A54"/>
    <w:rsid w:val="0046450A"/>
    <w:rsid w:val="00470DBA"/>
    <w:rsid w:val="004745B4"/>
    <w:rsid w:val="00476194"/>
    <w:rsid w:val="00477914"/>
    <w:rsid w:val="00490DE6"/>
    <w:rsid w:val="00491EC3"/>
    <w:rsid w:val="00495296"/>
    <w:rsid w:val="004A0727"/>
    <w:rsid w:val="004A2153"/>
    <w:rsid w:val="004A23CF"/>
    <w:rsid w:val="004A461F"/>
    <w:rsid w:val="004A6BCD"/>
    <w:rsid w:val="004B1042"/>
    <w:rsid w:val="004B2F2A"/>
    <w:rsid w:val="004B3EDC"/>
    <w:rsid w:val="004B454E"/>
    <w:rsid w:val="004B71CF"/>
    <w:rsid w:val="004C60DE"/>
    <w:rsid w:val="004D1FC3"/>
    <w:rsid w:val="004D2177"/>
    <w:rsid w:val="004D2C74"/>
    <w:rsid w:val="004D61FE"/>
    <w:rsid w:val="004E0996"/>
    <w:rsid w:val="004E1421"/>
    <w:rsid w:val="004E4486"/>
    <w:rsid w:val="004E78D8"/>
    <w:rsid w:val="004F3702"/>
    <w:rsid w:val="004F3DBE"/>
    <w:rsid w:val="00513E5D"/>
    <w:rsid w:val="00524701"/>
    <w:rsid w:val="005330C1"/>
    <w:rsid w:val="00551136"/>
    <w:rsid w:val="00553565"/>
    <w:rsid w:val="00587FAC"/>
    <w:rsid w:val="005A0CD7"/>
    <w:rsid w:val="005B0B8A"/>
    <w:rsid w:val="005D273C"/>
    <w:rsid w:val="005E5A8A"/>
    <w:rsid w:val="005E64AE"/>
    <w:rsid w:val="005F0237"/>
    <w:rsid w:val="005F2C56"/>
    <w:rsid w:val="005F7269"/>
    <w:rsid w:val="00604C41"/>
    <w:rsid w:val="006056FC"/>
    <w:rsid w:val="0061169B"/>
    <w:rsid w:val="00621685"/>
    <w:rsid w:val="00633E0A"/>
    <w:rsid w:val="00637BA4"/>
    <w:rsid w:val="00647DDB"/>
    <w:rsid w:val="0065075F"/>
    <w:rsid w:val="0065317F"/>
    <w:rsid w:val="00661298"/>
    <w:rsid w:val="00667931"/>
    <w:rsid w:val="00686E24"/>
    <w:rsid w:val="00686F12"/>
    <w:rsid w:val="00687A58"/>
    <w:rsid w:val="00690197"/>
    <w:rsid w:val="00691795"/>
    <w:rsid w:val="006958FB"/>
    <w:rsid w:val="00696548"/>
    <w:rsid w:val="00697A54"/>
    <w:rsid w:val="006A1941"/>
    <w:rsid w:val="006A2C85"/>
    <w:rsid w:val="006A6805"/>
    <w:rsid w:val="006B298E"/>
    <w:rsid w:val="006B3334"/>
    <w:rsid w:val="006B69E8"/>
    <w:rsid w:val="006C32CB"/>
    <w:rsid w:val="006C4974"/>
    <w:rsid w:val="006D076C"/>
    <w:rsid w:val="006D441F"/>
    <w:rsid w:val="006D4C36"/>
    <w:rsid w:val="006D658C"/>
    <w:rsid w:val="006E018E"/>
    <w:rsid w:val="00701B1D"/>
    <w:rsid w:val="00710892"/>
    <w:rsid w:val="00712768"/>
    <w:rsid w:val="0071372C"/>
    <w:rsid w:val="00721691"/>
    <w:rsid w:val="00722573"/>
    <w:rsid w:val="00723065"/>
    <w:rsid w:val="00740529"/>
    <w:rsid w:val="007423AF"/>
    <w:rsid w:val="00751E4A"/>
    <w:rsid w:val="007776E1"/>
    <w:rsid w:val="00781254"/>
    <w:rsid w:val="00783706"/>
    <w:rsid w:val="007866DB"/>
    <w:rsid w:val="00786CDA"/>
    <w:rsid w:val="00791266"/>
    <w:rsid w:val="007913E4"/>
    <w:rsid w:val="007940D8"/>
    <w:rsid w:val="00794D59"/>
    <w:rsid w:val="007967D0"/>
    <w:rsid w:val="007A2C59"/>
    <w:rsid w:val="007A3154"/>
    <w:rsid w:val="007A71CF"/>
    <w:rsid w:val="007B1E01"/>
    <w:rsid w:val="007B30A0"/>
    <w:rsid w:val="007B4ABC"/>
    <w:rsid w:val="007B7CF3"/>
    <w:rsid w:val="007C1DFC"/>
    <w:rsid w:val="007C3FA9"/>
    <w:rsid w:val="007D64DC"/>
    <w:rsid w:val="007E0BB0"/>
    <w:rsid w:val="007E49A4"/>
    <w:rsid w:val="007E789A"/>
    <w:rsid w:val="007F0499"/>
    <w:rsid w:val="007F05CB"/>
    <w:rsid w:val="007F0BE0"/>
    <w:rsid w:val="007F19FC"/>
    <w:rsid w:val="00802C4D"/>
    <w:rsid w:val="00803422"/>
    <w:rsid w:val="00807E7E"/>
    <w:rsid w:val="00816096"/>
    <w:rsid w:val="008169ED"/>
    <w:rsid w:val="0081755E"/>
    <w:rsid w:val="00821DF9"/>
    <w:rsid w:val="00827E79"/>
    <w:rsid w:val="00844FF4"/>
    <w:rsid w:val="00847065"/>
    <w:rsid w:val="008648A8"/>
    <w:rsid w:val="008649D4"/>
    <w:rsid w:val="00867362"/>
    <w:rsid w:val="00867A90"/>
    <w:rsid w:val="008700EB"/>
    <w:rsid w:val="008713A8"/>
    <w:rsid w:val="0087345D"/>
    <w:rsid w:val="008736D5"/>
    <w:rsid w:val="00875BCB"/>
    <w:rsid w:val="00877B41"/>
    <w:rsid w:val="00882045"/>
    <w:rsid w:val="0088310F"/>
    <w:rsid w:val="00884160"/>
    <w:rsid w:val="00887748"/>
    <w:rsid w:val="00893048"/>
    <w:rsid w:val="008A07E7"/>
    <w:rsid w:val="008B6C1D"/>
    <w:rsid w:val="008D25D5"/>
    <w:rsid w:val="008D2F09"/>
    <w:rsid w:val="008D566B"/>
    <w:rsid w:val="008E23EB"/>
    <w:rsid w:val="008E3430"/>
    <w:rsid w:val="008F0A4D"/>
    <w:rsid w:val="008F2D0D"/>
    <w:rsid w:val="008F4695"/>
    <w:rsid w:val="009006D6"/>
    <w:rsid w:val="00911CE6"/>
    <w:rsid w:val="00922EC1"/>
    <w:rsid w:val="0092602B"/>
    <w:rsid w:val="00926A9E"/>
    <w:rsid w:val="009331D4"/>
    <w:rsid w:val="00936C4B"/>
    <w:rsid w:val="00940896"/>
    <w:rsid w:val="00940E90"/>
    <w:rsid w:val="009426A4"/>
    <w:rsid w:val="00947136"/>
    <w:rsid w:val="009574A0"/>
    <w:rsid w:val="00957923"/>
    <w:rsid w:val="009579DC"/>
    <w:rsid w:val="00960A4A"/>
    <w:rsid w:val="0096121E"/>
    <w:rsid w:val="0096256E"/>
    <w:rsid w:val="00967AA3"/>
    <w:rsid w:val="009749FC"/>
    <w:rsid w:val="00983BA9"/>
    <w:rsid w:val="009A14BD"/>
    <w:rsid w:val="009A3CD6"/>
    <w:rsid w:val="009B0D23"/>
    <w:rsid w:val="009B213F"/>
    <w:rsid w:val="009B4438"/>
    <w:rsid w:val="009B5611"/>
    <w:rsid w:val="009B5711"/>
    <w:rsid w:val="009B7034"/>
    <w:rsid w:val="009C144D"/>
    <w:rsid w:val="009C39CD"/>
    <w:rsid w:val="009E1091"/>
    <w:rsid w:val="009E3FD2"/>
    <w:rsid w:val="009E42E2"/>
    <w:rsid w:val="009F6DF3"/>
    <w:rsid w:val="00A000ED"/>
    <w:rsid w:val="00A23938"/>
    <w:rsid w:val="00A24A8F"/>
    <w:rsid w:val="00A26633"/>
    <w:rsid w:val="00A30CA8"/>
    <w:rsid w:val="00A47EE5"/>
    <w:rsid w:val="00A51AF3"/>
    <w:rsid w:val="00A54D27"/>
    <w:rsid w:val="00A600BA"/>
    <w:rsid w:val="00A756C3"/>
    <w:rsid w:val="00A7766B"/>
    <w:rsid w:val="00A87CC9"/>
    <w:rsid w:val="00A93FEC"/>
    <w:rsid w:val="00A97D3B"/>
    <w:rsid w:val="00AB3C9A"/>
    <w:rsid w:val="00AB4A43"/>
    <w:rsid w:val="00AB6F85"/>
    <w:rsid w:val="00AC43BA"/>
    <w:rsid w:val="00AD142B"/>
    <w:rsid w:val="00AF0E5F"/>
    <w:rsid w:val="00AF4880"/>
    <w:rsid w:val="00B0099F"/>
    <w:rsid w:val="00B10BB8"/>
    <w:rsid w:val="00B1583C"/>
    <w:rsid w:val="00B16606"/>
    <w:rsid w:val="00B374EE"/>
    <w:rsid w:val="00B37DC8"/>
    <w:rsid w:val="00B43EB9"/>
    <w:rsid w:val="00B47C97"/>
    <w:rsid w:val="00B63E7C"/>
    <w:rsid w:val="00B642AC"/>
    <w:rsid w:val="00B73174"/>
    <w:rsid w:val="00B74132"/>
    <w:rsid w:val="00B77E42"/>
    <w:rsid w:val="00B83BE1"/>
    <w:rsid w:val="00B96485"/>
    <w:rsid w:val="00BA0C0A"/>
    <w:rsid w:val="00BA79EE"/>
    <w:rsid w:val="00BB2994"/>
    <w:rsid w:val="00BC3198"/>
    <w:rsid w:val="00BC6325"/>
    <w:rsid w:val="00BE1112"/>
    <w:rsid w:val="00BE326B"/>
    <w:rsid w:val="00BF0558"/>
    <w:rsid w:val="00BF4325"/>
    <w:rsid w:val="00BF5ABC"/>
    <w:rsid w:val="00BF6D2E"/>
    <w:rsid w:val="00C02BA2"/>
    <w:rsid w:val="00C03745"/>
    <w:rsid w:val="00C0399C"/>
    <w:rsid w:val="00C03B67"/>
    <w:rsid w:val="00C04783"/>
    <w:rsid w:val="00C14B34"/>
    <w:rsid w:val="00C22919"/>
    <w:rsid w:val="00C247E1"/>
    <w:rsid w:val="00C24E64"/>
    <w:rsid w:val="00C25A55"/>
    <w:rsid w:val="00C30DF1"/>
    <w:rsid w:val="00C36B63"/>
    <w:rsid w:val="00C52677"/>
    <w:rsid w:val="00C56E8D"/>
    <w:rsid w:val="00C64CC4"/>
    <w:rsid w:val="00C65279"/>
    <w:rsid w:val="00C72023"/>
    <w:rsid w:val="00C8493A"/>
    <w:rsid w:val="00C865F8"/>
    <w:rsid w:val="00C95C89"/>
    <w:rsid w:val="00CA2D8A"/>
    <w:rsid w:val="00CA2E9E"/>
    <w:rsid w:val="00CA304D"/>
    <w:rsid w:val="00CA64FC"/>
    <w:rsid w:val="00CB1B95"/>
    <w:rsid w:val="00CB353A"/>
    <w:rsid w:val="00CB3A12"/>
    <w:rsid w:val="00CB5898"/>
    <w:rsid w:val="00CC106C"/>
    <w:rsid w:val="00CC577E"/>
    <w:rsid w:val="00CD1FB4"/>
    <w:rsid w:val="00CD3099"/>
    <w:rsid w:val="00CD325C"/>
    <w:rsid w:val="00CE0992"/>
    <w:rsid w:val="00CE11C5"/>
    <w:rsid w:val="00CF1640"/>
    <w:rsid w:val="00D00D2B"/>
    <w:rsid w:val="00D02BA8"/>
    <w:rsid w:val="00D07EA4"/>
    <w:rsid w:val="00D11913"/>
    <w:rsid w:val="00D30D79"/>
    <w:rsid w:val="00D4485C"/>
    <w:rsid w:val="00D45631"/>
    <w:rsid w:val="00D45D88"/>
    <w:rsid w:val="00D7502E"/>
    <w:rsid w:val="00D77FA2"/>
    <w:rsid w:val="00D91820"/>
    <w:rsid w:val="00D929BA"/>
    <w:rsid w:val="00DD28DB"/>
    <w:rsid w:val="00DD575A"/>
    <w:rsid w:val="00DE6113"/>
    <w:rsid w:val="00DE7B40"/>
    <w:rsid w:val="00DF3889"/>
    <w:rsid w:val="00DF3C85"/>
    <w:rsid w:val="00DF4F17"/>
    <w:rsid w:val="00E07D61"/>
    <w:rsid w:val="00E147CC"/>
    <w:rsid w:val="00E20800"/>
    <w:rsid w:val="00E26090"/>
    <w:rsid w:val="00E32EB3"/>
    <w:rsid w:val="00E40AF1"/>
    <w:rsid w:val="00E42B14"/>
    <w:rsid w:val="00E43490"/>
    <w:rsid w:val="00E462CF"/>
    <w:rsid w:val="00E52697"/>
    <w:rsid w:val="00E53688"/>
    <w:rsid w:val="00E536BA"/>
    <w:rsid w:val="00E554F0"/>
    <w:rsid w:val="00E63B5C"/>
    <w:rsid w:val="00E64163"/>
    <w:rsid w:val="00E65AC5"/>
    <w:rsid w:val="00E705A1"/>
    <w:rsid w:val="00E70C89"/>
    <w:rsid w:val="00E713AB"/>
    <w:rsid w:val="00E77298"/>
    <w:rsid w:val="00E81E51"/>
    <w:rsid w:val="00E93482"/>
    <w:rsid w:val="00E97C0C"/>
    <w:rsid w:val="00EB3BD7"/>
    <w:rsid w:val="00EC7F72"/>
    <w:rsid w:val="00ED6EE9"/>
    <w:rsid w:val="00EE07BF"/>
    <w:rsid w:val="00EE3F1D"/>
    <w:rsid w:val="00EE7AEC"/>
    <w:rsid w:val="00EF2828"/>
    <w:rsid w:val="00EF4CB1"/>
    <w:rsid w:val="00F01B7C"/>
    <w:rsid w:val="00F0300B"/>
    <w:rsid w:val="00F112E5"/>
    <w:rsid w:val="00F156BF"/>
    <w:rsid w:val="00F406BA"/>
    <w:rsid w:val="00F5526C"/>
    <w:rsid w:val="00F64B03"/>
    <w:rsid w:val="00F6578F"/>
    <w:rsid w:val="00F67D6B"/>
    <w:rsid w:val="00F70FA7"/>
    <w:rsid w:val="00F74D64"/>
    <w:rsid w:val="00F74ED6"/>
    <w:rsid w:val="00F76154"/>
    <w:rsid w:val="00F83892"/>
    <w:rsid w:val="00F848CB"/>
    <w:rsid w:val="00F928E5"/>
    <w:rsid w:val="00F93430"/>
    <w:rsid w:val="00F94254"/>
    <w:rsid w:val="00FB0102"/>
    <w:rsid w:val="00FB384D"/>
    <w:rsid w:val="00FB3F32"/>
    <w:rsid w:val="00FC0388"/>
    <w:rsid w:val="00FC1B2B"/>
    <w:rsid w:val="00FC22A8"/>
    <w:rsid w:val="00FC4381"/>
    <w:rsid w:val="00FC4E4E"/>
    <w:rsid w:val="00FD55F2"/>
    <w:rsid w:val="00FD6876"/>
    <w:rsid w:val="00FE0E14"/>
    <w:rsid w:val="00FE38E9"/>
    <w:rsid w:val="00FF23CF"/>
    <w:rsid w:val="00FF7F84"/>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3794">
      <o:colormenu v:ext="edit" strokecolor="none [321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s-AR" w:eastAsia="es-A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uiPriority="0" w:qFormat="1"/>
    <w:lsdException w:name="heading 4" w:locked="1" w:uiPriority="0" w:qFormat="1"/>
    <w:lsdException w:name="heading 5" w:locked="1" w:semiHidden="0" w:unhideWhenUsed="0" w:qFormat="1"/>
    <w:lsdException w:name="heading 6" w:locked="1" w:uiPriority="0" w:qFormat="1"/>
    <w:lsdException w:name="heading 7" w:locked="1" w:uiPriority="0" w:qFormat="1"/>
    <w:lsdException w:name="heading 8" w:locked="1" w:semiHidden="0" w:unhideWhenUsed="0" w:qFormat="1"/>
    <w:lsdException w:name="heading 9" w:locked="1" w:uiPriority="0" w:qFormat="1"/>
    <w:lsdException w:name="toc 1" w:locked="1" w:semiHidden="0" w:uiPriority="39" w:unhideWhenUsed="0"/>
    <w:lsdException w:name="toc 2" w:locked="1" w:semiHidden="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0D2B"/>
    <w:pPr>
      <w:spacing w:after="200" w:line="276" w:lineRule="auto"/>
    </w:pPr>
    <w:rPr>
      <w:lang w:val="es-ES" w:eastAsia="en-US"/>
    </w:rPr>
  </w:style>
  <w:style w:type="paragraph" w:styleId="Ttulo1">
    <w:name w:val="heading 1"/>
    <w:basedOn w:val="Normal"/>
    <w:next w:val="Normal"/>
    <w:link w:val="Ttulo1Car"/>
    <w:uiPriority w:val="99"/>
    <w:qFormat/>
    <w:locked/>
    <w:rsid w:val="00BA79EE"/>
    <w:pPr>
      <w:keepNext/>
      <w:numPr>
        <w:numId w:val="28"/>
      </w:numPr>
      <w:spacing w:before="240" w:after="60"/>
      <w:outlineLvl w:val="0"/>
    </w:pPr>
    <w:rPr>
      <w:rFonts w:ascii="Arial" w:hAnsi="Arial" w:cs="Arial"/>
      <w:b/>
      <w:bCs/>
      <w:i/>
      <w:kern w:val="32"/>
      <w:sz w:val="24"/>
      <w:szCs w:val="32"/>
    </w:rPr>
  </w:style>
  <w:style w:type="paragraph" w:styleId="Ttulo2">
    <w:name w:val="heading 2"/>
    <w:basedOn w:val="Normal"/>
    <w:next w:val="Normal"/>
    <w:link w:val="Ttulo2Car"/>
    <w:uiPriority w:val="99"/>
    <w:qFormat/>
    <w:locked/>
    <w:rsid w:val="00F83892"/>
    <w:pPr>
      <w:keepNext/>
      <w:spacing w:before="240" w:after="60"/>
      <w:outlineLvl w:val="1"/>
    </w:pPr>
    <w:rPr>
      <w:rFonts w:ascii="Arial" w:hAnsi="Arial" w:cs="Arial"/>
      <w:b/>
      <w:bCs/>
      <w:i/>
      <w:iCs/>
      <w:sz w:val="28"/>
      <w:szCs w:val="28"/>
    </w:rPr>
  </w:style>
  <w:style w:type="paragraph" w:styleId="Ttulo5">
    <w:name w:val="heading 5"/>
    <w:basedOn w:val="Normal"/>
    <w:next w:val="Normal"/>
    <w:link w:val="Ttulo5Car"/>
    <w:uiPriority w:val="99"/>
    <w:qFormat/>
    <w:locked/>
    <w:rsid w:val="008700EB"/>
    <w:pPr>
      <w:keepNext/>
      <w:spacing w:after="0" w:line="240" w:lineRule="auto"/>
      <w:outlineLvl w:val="4"/>
    </w:pPr>
    <w:rPr>
      <w:rFonts w:ascii="Arial" w:hAnsi="Arial"/>
      <w:sz w:val="24"/>
      <w:szCs w:val="20"/>
      <w:lang w:val="es-MX" w:eastAsia="es-ES"/>
    </w:rPr>
  </w:style>
  <w:style w:type="paragraph" w:styleId="Ttulo8">
    <w:name w:val="heading 8"/>
    <w:basedOn w:val="Normal"/>
    <w:next w:val="Normal"/>
    <w:link w:val="Ttulo8Car"/>
    <w:uiPriority w:val="99"/>
    <w:qFormat/>
    <w:locked/>
    <w:rsid w:val="008700EB"/>
    <w:pPr>
      <w:spacing w:before="240" w:after="60" w:line="240" w:lineRule="auto"/>
      <w:outlineLvl w:val="7"/>
    </w:pPr>
    <w:rPr>
      <w:rFonts w:ascii="Times New Roman" w:hAnsi="Times New Roman"/>
      <w:i/>
      <w:iCs/>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E40AF1"/>
    <w:rPr>
      <w:rFonts w:ascii="Cambria" w:hAnsi="Cambria" w:cs="Times New Roman"/>
      <w:b/>
      <w:bCs/>
      <w:kern w:val="32"/>
      <w:sz w:val="32"/>
      <w:szCs w:val="32"/>
      <w:lang w:val="es-ES" w:eastAsia="en-US"/>
    </w:rPr>
  </w:style>
  <w:style w:type="character" w:customStyle="1" w:styleId="Ttulo2Car">
    <w:name w:val="Título 2 Car"/>
    <w:basedOn w:val="Fuentedeprrafopredeter"/>
    <w:link w:val="Ttulo2"/>
    <w:uiPriority w:val="99"/>
    <w:semiHidden/>
    <w:locked/>
    <w:rsid w:val="00E40AF1"/>
    <w:rPr>
      <w:rFonts w:ascii="Cambria" w:hAnsi="Cambria" w:cs="Times New Roman"/>
      <w:b/>
      <w:bCs/>
      <w:i/>
      <w:iCs/>
      <w:sz w:val="28"/>
      <w:szCs w:val="28"/>
      <w:lang w:val="es-ES" w:eastAsia="en-US"/>
    </w:rPr>
  </w:style>
  <w:style w:type="character" w:customStyle="1" w:styleId="Ttulo5Car">
    <w:name w:val="Título 5 Car"/>
    <w:basedOn w:val="Fuentedeprrafopredeter"/>
    <w:link w:val="Ttulo5"/>
    <w:uiPriority w:val="99"/>
    <w:semiHidden/>
    <w:locked/>
    <w:rsid w:val="00633E0A"/>
    <w:rPr>
      <w:rFonts w:ascii="Calibri" w:hAnsi="Calibri" w:cs="Times New Roman"/>
      <w:b/>
      <w:bCs/>
      <w:i/>
      <w:iCs/>
      <w:sz w:val="26"/>
      <w:szCs w:val="26"/>
      <w:lang w:val="es-ES" w:eastAsia="en-US"/>
    </w:rPr>
  </w:style>
  <w:style w:type="character" w:customStyle="1" w:styleId="Ttulo8Car">
    <w:name w:val="Título 8 Car"/>
    <w:basedOn w:val="Fuentedeprrafopredeter"/>
    <w:link w:val="Ttulo8"/>
    <w:uiPriority w:val="99"/>
    <w:semiHidden/>
    <w:locked/>
    <w:rsid w:val="00633E0A"/>
    <w:rPr>
      <w:rFonts w:ascii="Calibri" w:hAnsi="Calibri" w:cs="Times New Roman"/>
      <w:i/>
      <w:iCs/>
      <w:sz w:val="24"/>
      <w:szCs w:val="24"/>
      <w:lang w:val="es-ES" w:eastAsia="en-US"/>
    </w:rPr>
  </w:style>
  <w:style w:type="paragraph" w:styleId="Encabezado">
    <w:name w:val="header"/>
    <w:basedOn w:val="Normal"/>
    <w:link w:val="EncabezadoCar"/>
    <w:uiPriority w:val="99"/>
    <w:rsid w:val="00FD687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FD6876"/>
    <w:rPr>
      <w:rFonts w:cs="Times New Roman"/>
    </w:rPr>
  </w:style>
  <w:style w:type="paragraph" w:styleId="Piedepgina">
    <w:name w:val="footer"/>
    <w:basedOn w:val="Normal"/>
    <w:link w:val="PiedepginaCar"/>
    <w:uiPriority w:val="99"/>
    <w:rsid w:val="00FD687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FD6876"/>
    <w:rPr>
      <w:rFonts w:cs="Times New Roman"/>
    </w:rPr>
  </w:style>
  <w:style w:type="paragraph" w:styleId="Textodeglobo">
    <w:name w:val="Balloon Text"/>
    <w:basedOn w:val="Normal"/>
    <w:link w:val="TextodegloboCar"/>
    <w:uiPriority w:val="99"/>
    <w:semiHidden/>
    <w:rsid w:val="00FD687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FD6876"/>
    <w:rPr>
      <w:rFonts w:ascii="Tahoma" w:hAnsi="Tahoma" w:cs="Tahoma"/>
      <w:sz w:val="16"/>
      <w:szCs w:val="16"/>
    </w:rPr>
  </w:style>
  <w:style w:type="table" w:styleId="Tablaconcuadrcula">
    <w:name w:val="Table Grid"/>
    <w:basedOn w:val="Tablanormal"/>
    <w:uiPriority w:val="99"/>
    <w:locked/>
    <w:rsid w:val="008700EB"/>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tema">
    <w:name w:val="Table Theme"/>
    <w:basedOn w:val="Tablanormal"/>
    <w:uiPriority w:val="99"/>
    <w:rsid w:val="00414F7D"/>
    <w:pPr>
      <w:spacing w:after="200" w:line="276"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uiPriority w:val="99"/>
    <w:qFormat/>
    <w:locked/>
    <w:rsid w:val="00D929BA"/>
    <w:rPr>
      <w:rFonts w:cs="Times New Roman"/>
      <w:b/>
      <w:bCs/>
    </w:rPr>
  </w:style>
  <w:style w:type="paragraph" w:styleId="Encabezadodemensaje">
    <w:name w:val="Message Header"/>
    <w:basedOn w:val="Normal"/>
    <w:link w:val="EncabezadodemensajeCar"/>
    <w:uiPriority w:val="99"/>
    <w:rsid w:val="0047619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EncabezadodemensajeCar">
    <w:name w:val="Encabezado de mensaje Car"/>
    <w:basedOn w:val="Fuentedeprrafopredeter"/>
    <w:link w:val="Encabezadodemensaje"/>
    <w:uiPriority w:val="99"/>
    <w:semiHidden/>
    <w:locked/>
    <w:rsid w:val="00E40AF1"/>
    <w:rPr>
      <w:rFonts w:ascii="Cambria" w:hAnsi="Cambria" w:cs="Times New Roman"/>
      <w:sz w:val="24"/>
      <w:szCs w:val="24"/>
      <w:shd w:val="pct20" w:color="auto" w:fill="auto"/>
      <w:lang w:val="es-ES" w:eastAsia="en-US"/>
    </w:rPr>
  </w:style>
  <w:style w:type="paragraph" w:styleId="ndice1">
    <w:name w:val="index 1"/>
    <w:basedOn w:val="Normal"/>
    <w:next w:val="Normal"/>
    <w:autoRedefine/>
    <w:uiPriority w:val="99"/>
    <w:semiHidden/>
    <w:rsid w:val="00E147CC"/>
    <w:pPr>
      <w:ind w:left="220" w:hanging="220"/>
    </w:pPr>
  </w:style>
  <w:style w:type="paragraph" w:styleId="Ttulo">
    <w:name w:val="Title"/>
    <w:basedOn w:val="Normal"/>
    <w:link w:val="TtuloCar"/>
    <w:uiPriority w:val="99"/>
    <w:qFormat/>
    <w:locked/>
    <w:rsid w:val="00F83892"/>
    <w:pPr>
      <w:spacing w:before="240" w:after="60"/>
      <w:jc w:val="center"/>
      <w:outlineLvl w:val="0"/>
    </w:pPr>
    <w:rPr>
      <w:rFonts w:ascii="Arial" w:hAnsi="Arial" w:cs="Arial"/>
      <w:b/>
      <w:bCs/>
      <w:kern w:val="28"/>
      <w:sz w:val="32"/>
      <w:szCs w:val="32"/>
    </w:rPr>
  </w:style>
  <w:style w:type="character" w:customStyle="1" w:styleId="TtuloCar">
    <w:name w:val="Título Car"/>
    <w:basedOn w:val="Fuentedeprrafopredeter"/>
    <w:link w:val="Ttulo"/>
    <w:uiPriority w:val="99"/>
    <w:locked/>
    <w:rsid w:val="00E40AF1"/>
    <w:rPr>
      <w:rFonts w:ascii="Cambria" w:hAnsi="Cambria" w:cs="Times New Roman"/>
      <w:b/>
      <w:bCs/>
      <w:kern w:val="28"/>
      <w:sz w:val="32"/>
      <w:szCs w:val="32"/>
      <w:lang w:val="es-ES" w:eastAsia="en-US"/>
    </w:rPr>
  </w:style>
  <w:style w:type="paragraph" w:styleId="TDC1">
    <w:name w:val="toc 1"/>
    <w:basedOn w:val="Normal"/>
    <w:next w:val="Normal"/>
    <w:autoRedefine/>
    <w:uiPriority w:val="39"/>
    <w:locked/>
    <w:rsid w:val="00F83892"/>
  </w:style>
  <w:style w:type="character" w:styleId="Hipervnculo">
    <w:name w:val="Hyperlink"/>
    <w:basedOn w:val="Fuentedeprrafopredeter"/>
    <w:uiPriority w:val="99"/>
    <w:rsid w:val="00F83892"/>
    <w:rPr>
      <w:rFonts w:cs="Times New Roman"/>
      <w:color w:val="0000FF"/>
      <w:u w:val="single"/>
    </w:rPr>
  </w:style>
  <w:style w:type="paragraph" w:styleId="TDC2">
    <w:name w:val="toc 2"/>
    <w:basedOn w:val="Normal"/>
    <w:next w:val="Normal"/>
    <w:autoRedefine/>
    <w:uiPriority w:val="99"/>
    <w:semiHidden/>
    <w:locked/>
    <w:rsid w:val="00F83892"/>
    <w:pPr>
      <w:ind w:left="220"/>
    </w:pPr>
  </w:style>
  <w:style w:type="character" w:styleId="Nmerodepgina">
    <w:name w:val="page number"/>
    <w:basedOn w:val="Fuentedeprrafopredeter"/>
    <w:uiPriority w:val="99"/>
    <w:rsid w:val="0030585A"/>
    <w:rPr>
      <w:rFonts w:cs="Times New Roman"/>
    </w:rPr>
  </w:style>
  <w:style w:type="table" w:styleId="Tablamoderna">
    <w:name w:val="Table Contemporary"/>
    <w:basedOn w:val="Tablanormal"/>
    <w:uiPriority w:val="99"/>
    <w:rsid w:val="008649D4"/>
    <w:pPr>
      <w:spacing w:after="200" w:line="276" w:lineRule="auto"/>
    </w:pPr>
    <w:rPr>
      <w:rFonts w:eastAsia="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paragraph" w:styleId="Prrafodelista">
    <w:name w:val="List Paragraph"/>
    <w:basedOn w:val="Normal"/>
    <w:uiPriority w:val="34"/>
    <w:qFormat/>
    <w:rsid w:val="00E93482"/>
    <w:pPr>
      <w:ind w:left="720"/>
      <w:contextualSpacing/>
    </w:pPr>
  </w:style>
  <w:style w:type="paragraph" w:styleId="Sinespaciado">
    <w:name w:val="No Spacing"/>
    <w:link w:val="SinespaciadoCar"/>
    <w:uiPriority w:val="1"/>
    <w:qFormat/>
    <w:rsid w:val="00604C41"/>
    <w:rPr>
      <w:rFonts w:asciiTheme="minorHAnsi" w:eastAsiaTheme="minorEastAsia" w:hAnsiTheme="minorHAnsi" w:cstheme="minorBidi"/>
      <w:lang w:val="es-ES" w:eastAsia="en-US"/>
    </w:rPr>
  </w:style>
  <w:style w:type="character" w:customStyle="1" w:styleId="SinespaciadoCar">
    <w:name w:val="Sin espaciado Car"/>
    <w:basedOn w:val="Fuentedeprrafopredeter"/>
    <w:link w:val="Sinespaciado"/>
    <w:uiPriority w:val="1"/>
    <w:rsid w:val="00604C41"/>
    <w:rPr>
      <w:rFonts w:asciiTheme="minorHAnsi" w:eastAsiaTheme="minorEastAsia" w:hAnsiTheme="minorHAnsi" w:cstheme="minorBidi"/>
      <w:lang w:val="es-ES" w:eastAsia="en-US"/>
    </w:rPr>
  </w:style>
  <w:style w:type="table" w:styleId="Cuadrculaclara-nfasis2">
    <w:name w:val="Light Grid Accent 2"/>
    <w:basedOn w:val="Tablanormal"/>
    <w:uiPriority w:val="62"/>
    <w:rsid w:val="00304C50"/>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xl66">
    <w:name w:val="xl66"/>
    <w:basedOn w:val="Normal"/>
    <w:rsid w:val="00304C5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67">
    <w:name w:val="xl67"/>
    <w:basedOn w:val="Normal"/>
    <w:rsid w:val="00304C5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68">
    <w:name w:val="xl68"/>
    <w:basedOn w:val="Normal"/>
    <w:rsid w:val="00304C5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69">
    <w:name w:val="xl69"/>
    <w:basedOn w:val="Normal"/>
    <w:rsid w:val="00304C5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ES"/>
    </w:rPr>
  </w:style>
  <w:style w:type="table" w:styleId="Sombreadoclaro-nfasis5">
    <w:name w:val="Light Shading Accent 5"/>
    <w:basedOn w:val="Tablanormal"/>
    <w:uiPriority w:val="60"/>
    <w:rsid w:val="00394F69"/>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Sombreadoclaro">
    <w:name w:val="Light Shading"/>
    <w:basedOn w:val="Tablanormal"/>
    <w:uiPriority w:val="60"/>
    <w:rsid w:val="00875BC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Cuadrculamedia1">
    <w:name w:val="Medium Grid 1"/>
    <w:basedOn w:val="Tablanormal"/>
    <w:uiPriority w:val="67"/>
    <w:rsid w:val="00875BCB"/>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media1-nfasis1">
    <w:name w:val="Medium Grid 1 Accent 1"/>
    <w:basedOn w:val="Tablanormal"/>
    <w:uiPriority w:val="67"/>
    <w:rsid w:val="00875BCB"/>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uadrculaclara">
    <w:name w:val="Light Grid"/>
    <w:basedOn w:val="Tablanormal"/>
    <w:uiPriority w:val="62"/>
    <w:rsid w:val="00875BCB"/>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stavistosa">
    <w:name w:val="Colorful List"/>
    <w:basedOn w:val="Tablanormal"/>
    <w:uiPriority w:val="72"/>
    <w:rsid w:val="00875BCB"/>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uadrculamedia3">
    <w:name w:val="Medium Grid 3"/>
    <w:basedOn w:val="Tablanormal"/>
    <w:uiPriority w:val="69"/>
    <w:rsid w:val="00875BCB"/>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Listamedia1">
    <w:name w:val="Medium List 1"/>
    <w:basedOn w:val="Tablanormal"/>
    <w:uiPriority w:val="65"/>
    <w:rsid w:val="00875BCB"/>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s>
</file>

<file path=word/webSettings.xml><?xml version="1.0" encoding="utf-8"?>
<w:webSettings xmlns:r="http://schemas.openxmlformats.org/officeDocument/2006/relationships" xmlns:w="http://schemas.openxmlformats.org/wordprocessingml/2006/main">
  <w:divs>
    <w:div w:id="53938568">
      <w:bodyDiv w:val="1"/>
      <w:marLeft w:val="0"/>
      <w:marRight w:val="0"/>
      <w:marTop w:val="0"/>
      <w:marBottom w:val="0"/>
      <w:divBdr>
        <w:top w:val="none" w:sz="0" w:space="0" w:color="auto"/>
        <w:left w:val="none" w:sz="0" w:space="0" w:color="auto"/>
        <w:bottom w:val="none" w:sz="0" w:space="0" w:color="auto"/>
        <w:right w:val="none" w:sz="0" w:space="0" w:color="auto"/>
      </w:divBdr>
    </w:div>
    <w:div w:id="2025548437">
      <w:marLeft w:val="0"/>
      <w:marRight w:val="0"/>
      <w:marTop w:val="0"/>
      <w:marBottom w:val="0"/>
      <w:divBdr>
        <w:top w:val="none" w:sz="0" w:space="0" w:color="auto"/>
        <w:left w:val="none" w:sz="0" w:space="0" w:color="auto"/>
        <w:bottom w:val="none" w:sz="0" w:space="0" w:color="auto"/>
        <w:right w:val="none" w:sz="0" w:space="0" w:color="auto"/>
      </w:divBdr>
    </w:div>
    <w:div w:id="2025548438">
      <w:marLeft w:val="0"/>
      <w:marRight w:val="0"/>
      <w:marTop w:val="0"/>
      <w:marBottom w:val="0"/>
      <w:divBdr>
        <w:top w:val="none" w:sz="0" w:space="0" w:color="auto"/>
        <w:left w:val="none" w:sz="0" w:space="0" w:color="auto"/>
        <w:bottom w:val="none" w:sz="0" w:space="0" w:color="auto"/>
        <w:right w:val="none" w:sz="0" w:space="0" w:color="auto"/>
      </w:divBdr>
    </w:div>
    <w:div w:id="2025548439">
      <w:marLeft w:val="0"/>
      <w:marRight w:val="0"/>
      <w:marTop w:val="0"/>
      <w:marBottom w:val="0"/>
      <w:divBdr>
        <w:top w:val="none" w:sz="0" w:space="0" w:color="auto"/>
        <w:left w:val="none" w:sz="0" w:space="0" w:color="auto"/>
        <w:bottom w:val="none" w:sz="0" w:space="0" w:color="auto"/>
        <w:right w:val="none" w:sz="0" w:space="0" w:color="auto"/>
      </w:divBdr>
    </w:div>
    <w:div w:id="2025548440">
      <w:marLeft w:val="0"/>
      <w:marRight w:val="0"/>
      <w:marTop w:val="0"/>
      <w:marBottom w:val="0"/>
      <w:divBdr>
        <w:top w:val="none" w:sz="0" w:space="0" w:color="auto"/>
        <w:left w:val="none" w:sz="0" w:space="0" w:color="auto"/>
        <w:bottom w:val="none" w:sz="0" w:space="0" w:color="auto"/>
        <w:right w:val="none" w:sz="0" w:space="0" w:color="auto"/>
      </w:divBdr>
    </w:div>
    <w:div w:id="20255484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42E4F8-C8EF-4BC1-8189-0C8B73550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37</Pages>
  <Words>6968</Words>
  <Characters>38324</Characters>
  <Application>Microsoft Office Word</Application>
  <DocSecurity>0</DocSecurity>
  <Lines>319</Lines>
  <Paragraphs>90</Paragraphs>
  <ScaleCrop>false</ScaleCrop>
  <HeadingPairs>
    <vt:vector size="2" baseType="variant">
      <vt:variant>
        <vt:lpstr>Título</vt:lpstr>
      </vt:variant>
      <vt:variant>
        <vt:i4>1</vt:i4>
      </vt:variant>
    </vt:vector>
  </HeadingPairs>
  <TitlesOfParts>
    <vt:vector size="1" baseType="lpstr">
      <vt:lpstr/>
    </vt:vector>
  </TitlesOfParts>
  <Company>Ing. José Luis Herrera Martínez</Company>
  <LinksUpToDate>false</LinksUpToDate>
  <CharactersWithSpaces>45202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aperezg</dc:creator>
  <cp:lastModifiedBy>mcontreras</cp:lastModifiedBy>
  <cp:revision>6</cp:revision>
  <cp:lastPrinted>2010-02-19T03:02:00Z</cp:lastPrinted>
  <dcterms:created xsi:type="dcterms:W3CDTF">2010-02-19T01:50:00Z</dcterms:created>
  <dcterms:modified xsi:type="dcterms:W3CDTF">2010-02-19T03:05:00Z</dcterms:modified>
</cp:coreProperties>
</file>