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xls" ContentType="application/vnd.ms-exce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lang w:val="es-ES"/>
        </w:rPr>
        <w:id w:val="678719"/>
        <w:docPartObj>
          <w:docPartGallery w:val="Cover Pages"/>
          <w:docPartUnique/>
        </w:docPartObj>
      </w:sdtPr>
      <w:sdtEndPr>
        <w:rPr>
          <w:lang w:val="es-MX"/>
        </w:rPr>
      </w:sdtEndPr>
      <w:sdtContent>
        <w:p w:rsidR="00C170DB" w:rsidRDefault="00830CCF">
          <w:pPr>
            <w:rPr>
              <w:lang w:val="es-ES"/>
            </w:rPr>
          </w:pPr>
          <w:r>
            <w:rPr>
              <w:noProof/>
              <w:lang w:val="es-ES"/>
            </w:rPr>
            <w:pict>
              <v:group id="_x0000_s1026" style="position:absolute;margin-left:2733.25pt;margin-top:0;width:244.75pt;height:791.95pt;z-index:251660288;mso-width-percent:400;mso-height-percent:1000;mso-position-horizontal:right;mso-position-horizontal-relative:page;mso-position-vertical:top;mso-position-vertical-relative:page;mso-width-percent:400;mso-height-percent:1000"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9bbb59 [3206]" stroked="f" strokecolor="#d8d8d8 [2732]">
                    <v:fill color2="#bfbfbf [2412]" rotate="t"/>
                  </v:rect>
                  <v:rect id="_x0000_s1029" style="position:absolute;left:7560;top:8;width:195;height:15825;mso-height-percent:1000;mso-position-vertical-relative:page;mso-height-percent:1000;mso-width-relative:margin;v-text-anchor:middle" fillcolor="#9bbb59 [3206]" stroked="f" strokecolor="white [3212]" strokeweight="1pt">
                    <v:fill r:id="rId9" o:title="Light vertical" opacity="52429f" o:opacity2="52429f" type="pattern"/>
                    <v:shadow color="#d8d8d8 [2732]" offset="3pt,3pt" offset2="2pt,2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30" inset="28.8pt,14.4pt,14.4pt,14.4pt">
                    <w:txbxContent>
                      <w:p w:rsidR="00112170" w:rsidRDefault="00197E37" w:rsidP="00197E37">
                        <w:pPr>
                          <w:pStyle w:val="Sinespaciado"/>
                          <w:jc w:val="cente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2009</w:t>
                        </w:r>
                      </w:p>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p w:rsidR="00112170" w:rsidRDefault="00112170">
                        <w:pPr>
                          <w:pStyle w:val="Sinespaciado"/>
                          <w:spacing w:line="360" w:lineRule="auto"/>
                          <w:rPr>
                            <w:color w:val="FFFFFF" w:themeColor="background1"/>
                          </w:rPr>
                        </w:pPr>
                      </w:p>
                      <w:sdt>
                        <w:sdtPr>
                          <w:rPr>
                            <w:rFonts w:ascii="Broadway" w:hAnsi="Broadway"/>
                            <w:b/>
                            <w:color w:val="E36C0A" w:themeColor="accent6" w:themeShade="BF"/>
                            <w:sz w:val="48"/>
                            <w:szCs w:val="48"/>
                          </w:rPr>
                          <w:alias w:val="Organización"/>
                          <w:id w:val="103676099"/>
                          <w:dataBinding w:prefixMappings="xmlns:ns0='http://schemas.openxmlformats.org/officeDocument/2006/extended-properties'" w:xpath="/ns0:Properties[1]/ns0:Company[1]" w:storeItemID="{6668398D-A668-4E3E-A5EB-62B293D839F1}"/>
                          <w:text/>
                        </w:sdtPr>
                        <w:sdtContent>
                          <w:p w:rsidR="00112170" w:rsidRPr="000A0D07" w:rsidRDefault="00112170" w:rsidP="000A0D07">
                            <w:pPr>
                              <w:pStyle w:val="Sinespaciado"/>
                              <w:spacing w:line="360" w:lineRule="auto"/>
                              <w:jc w:val="center"/>
                              <w:rPr>
                                <w:rFonts w:ascii="Broadway" w:hAnsi="Broadway"/>
                                <w:b/>
                                <w:color w:val="FFFFFF" w:themeColor="background1"/>
                                <w:sz w:val="48"/>
                                <w:szCs w:val="48"/>
                              </w:rPr>
                            </w:pPr>
                            <w:r w:rsidRPr="000A0D07">
                              <w:rPr>
                                <w:rFonts w:ascii="Broadway" w:hAnsi="Broadway"/>
                                <w:b/>
                                <w:color w:val="E36C0A" w:themeColor="accent6" w:themeShade="BF"/>
                                <w:sz w:val="48"/>
                                <w:szCs w:val="48"/>
                              </w:rPr>
                              <w:t>INSTITUTO TECNOLOGICO DEL SUR DE NAYARIT</w:t>
                            </w:r>
                          </w:p>
                        </w:sdtContent>
                      </w:sdt>
                      <w:sdt>
                        <w:sdtPr>
                          <w:rPr>
                            <w:color w:val="530CE2"/>
                            <w:sz w:val="24"/>
                          </w:rPr>
                          <w:alias w:val="Fecha"/>
                          <w:id w:val="1138390"/>
                          <w:dataBinding w:prefixMappings="xmlns:ns0='http://schemas.microsoft.com/office/2006/coverPageProps'" w:xpath="/ns0:CoverPageProperties[1]/ns0:PublishDate[1]" w:storeItemID="{55AF091B-3C7A-41E3-B477-F2FDAA23CFDA}"/>
                          <w:date w:fullDate="2010-02-15T00:00:00Z">
                            <w:dateFormat w:val="dd/MM/yyyy"/>
                            <w:lid w:val="es-ES"/>
                            <w:storeMappedDataAs w:val="dateTime"/>
                            <w:calendar w:val="gregorian"/>
                          </w:date>
                        </w:sdtPr>
                        <w:sdtContent>
                          <w:p w:rsidR="00112170" w:rsidRPr="000A0D07" w:rsidRDefault="00112170">
                            <w:pPr>
                              <w:pStyle w:val="Sinespaciado"/>
                              <w:spacing w:line="360" w:lineRule="auto"/>
                              <w:rPr>
                                <w:color w:val="530CE2"/>
                                <w:sz w:val="24"/>
                              </w:rPr>
                            </w:pPr>
                            <w:r w:rsidRPr="000A0D07">
                              <w:rPr>
                                <w:color w:val="530CE2"/>
                                <w:sz w:val="24"/>
                              </w:rPr>
                              <w:t>15/02/2010</w:t>
                            </w:r>
                          </w:p>
                        </w:sdtContent>
                      </w:sdt>
                    </w:txbxContent>
                  </v:textbox>
                </v:rect>
                <w10:wrap anchorx="page" anchory="page"/>
              </v:group>
            </w:pict>
          </w:r>
        </w:p>
        <w:p w:rsidR="00C170DB" w:rsidRDefault="00830CCF">
          <w:r>
            <w:rPr>
              <w:noProof/>
              <w:lang w:val="es-ES"/>
            </w:rPr>
            <w:pict>
              <v:rect id="_x0000_s1032" style="position:absolute;margin-left:0;margin-top:165pt;width:549.75pt;height:57.25pt;z-index:251662336;mso-width-percent:900;mso-top-percent:250;mso-position-horizontal:left;mso-position-horizontal-relative:page;mso-position-vertical-relative:page;mso-width-percent:900;mso-top-percent:250;v-text-anchor:middle" o:allowincell="f" fillcolor="#4f81bd [3204]" strokecolor="white [3212]" strokeweight="1pt">
                <v:fill color2="#365f91 [2404]"/>
                <v:shadow color="#d8d8d8 [2732]" offset="3pt,3pt" offset2="2pt,2pt"/>
                <v:textbox style="mso-next-textbox:#_x0000_s1032" inset="14.4pt,,14.4pt">
                  <w:txbxContent>
                    <w:sdt>
                      <w:sdtPr>
                        <w:rPr>
                          <w:rFonts w:asciiTheme="majorHAnsi" w:eastAsiaTheme="majorEastAsia" w:hAnsiTheme="majorHAnsi" w:cstheme="majorBidi"/>
                          <w:color w:val="C00000"/>
                          <w:sz w:val="60"/>
                          <w:szCs w:val="60"/>
                        </w:rPr>
                        <w:alias w:val="Título"/>
                        <w:id w:val="103676091"/>
                        <w:dataBinding w:prefixMappings="xmlns:ns0='http://schemas.openxmlformats.org/package/2006/metadata/core-properties' xmlns:ns1='http://purl.org/dc/elements/1.1/'" w:xpath="/ns0:coreProperties[1]/ns1:title[1]" w:storeItemID="{6C3C8BC8-F283-45AE-878A-BAB7291924A1}"/>
                        <w:text/>
                      </w:sdtPr>
                      <w:sdtContent>
                        <w:p w:rsidR="00112170" w:rsidRPr="000A0D07" w:rsidRDefault="00112170" w:rsidP="000A0D07">
                          <w:pPr>
                            <w:pStyle w:val="Sinespaciado"/>
                            <w:jc w:val="center"/>
                            <w:rPr>
                              <w:rFonts w:asciiTheme="majorHAnsi" w:eastAsiaTheme="majorEastAsia" w:hAnsiTheme="majorHAnsi" w:cstheme="majorBidi"/>
                              <w:color w:val="530CE2"/>
                              <w:sz w:val="72"/>
                              <w:szCs w:val="72"/>
                            </w:rPr>
                          </w:pPr>
                          <w:r w:rsidRPr="000A0D07">
                            <w:rPr>
                              <w:rFonts w:asciiTheme="majorHAnsi" w:eastAsiaTheme="majorEastAsia" w:hAnsiTheme="majorHAnsi" w:cstheme="majorBidi"/>
                              <w:color w:val="C00000"/>
                              <w:sz w:val="60"/>
                              <w:szCs w:val="60"/>
                            </w:rPr>
                            <w:t>INFORME DE RENDICION DE CUENTAS</w:t>
                          </w:r>
                        </w:p>
                      </w:sdtContent>
                    </w:sdt>
                  </w:txbxContent>
                </v:textbox>
                <w10:wrap anchorx="page" anchory="page"/>
              </v:rect>
            </w:pict>
          </w:r>
          <w:r w:rsidR="00C170DB">
            <w:rPr>
              <w:noProof/>
              <w:lang w:val="es-ES" w:eastAsia="es-ES"/>
            </w:rPr>
            <w:drawing>
              <wp:anchor distT="0" distB="0" distL="114300" distR="114300" simplePos="0" relativeHeight="251661312" behindDoc="0" locked="0" layoutInCell="0" allowOverlap="1">
                <wp:simplePos x="0" y="0"/>
                <wp:positionH relativeFrom="page">
                  <wp:align>right</wp:align>
                </wp:positionH>
                <wp:positionV relativeFrom="page">
                  <wp:align>center</wp:align>
                </wp:positionV>
                <wp:extent cx="5577840" cy="3706967"/>
                <wp:effectExtent l="19050" t="9525" r="22860" b="7783"/>
                <wp:wrapNone/>
                <wp:docPr id="2"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stretch>
                          <a:fillRect/>
                        </a:stretch>
                      </pic:blipFill>
                      <pic:spPr>
                        <a:xfrm>
                          <a:off x="0" y="0"/>
                          <a:ext cx="5577840" cy="3706967"/>
                        </a:xfrm>
                        <a:prstGeom prst="rect">
                          <a:avLst/>
                        </a:prstGeom>
                        <a:ln w="12700">
                          <a:solidFill>
                            <a:schemeClr val="bg1"/>
                          </a:solidFill>
                        </a:ln>
                      </pic:spPr>
                    </pic:pic>
                  </a:graphicData>
                </a:graphic>
              </wp:anchor>
            </w:drawing>
          </w:r>
          <w:r w:rsidR="00C170DB">
            <w:br w:type="page"/>
          </w:r>
        </w:p>
      </w:sdtContent>
    </w:sdt>
    <w:p w:rsidR="00766B79" w:rsidRDefault="00766B79" w:rsidP="00637B4F">
      <w:pPr>
        <w:jc w:val="center"/>
        <w:rPr>
          <w:b/>
          <w:sz w:val="32"/>
          <w:szCs w:val="32"/>
        </w:rPr>
      </w:pPr>
    </w:p>
    <w:p w:rsidR="00766B79" w:rsidRDefault="00766B79" w:rsidP="00637B4F">
      <w:pPr>
        <w:jc w:val="center"/>
        <w:rPr>
          <w:b/>
          <w:sz w:val="32"/>
          <w:szCs w:val="32"/>
        </w:rPr>
      </w:pPr>
    </w:p>
    <w:p w:rsidR="00CC46B3" w:rsidRDefault="009144C0" w:rsidP="00637B4F">
      <w:pPr>
        <w:jc w:val="center"/>
        <w:rPr>
          <w:b/>
          <w:sz w:val="32"/>
          <w:szCs w:val="32"/>
        </w:rPr>
      </w:pPr>
      <w:r>
        <w:rPr>
          <w:b/>
          <w:sz w:val="32"/>
          <w:szCs w:val="32"/>
        </w:rPr>
        <w:t>CONTENIDO</w:t>
      </w:r>
    </w:p>
    <w:p w:rsidR="009144C0" w:rsidRDefault="009144C0">
      <w:pPr>
        <w:rPr>
          <w:b/>
          <w:sz w:val="32"/>
          <w:szCs w:val="32"/>
        </w:rPr>
      </w:pPr>
    </w:p>
    <w:p w:rsidR="00637B4F" w:rsidRDefault="00637B4F">
      <w:pPr>
        <w:rPr>
          <w:b/>
          <w:sz w:val="32"/>
          <w:szCs w:val="32"/>
        </w:rPr>
      </w:pPr>
    </w:p>
    <w:p w:rsidR="00637B4F" w:rsidRDefault="00637B4F">
      <w:pPr>
        <w:rPr>
          <w:b/>
          <w:sz w:val="32"/>
          <w:szCs w:val="32"/>
        </w:rPr>
      </w:pPr>
    </w:p>
    <w:p w:rsidR="009144C0" w:rsidRPr="00112170" w:rsidRDefault="009144C0" w:rsidP="00112170">
      <w:pPr>
        <w:rPr>
          <w:b/>
          <w:sz w:val="28"/>
          <w:szCs w:val="28"/>
        </w:rPr>
      </w:pPr>
      <w:r w:rsidRPr="00112170">
        <w:rPr>
          <w:b/>
          <w:sz w:val="28"/>
          <w:szCs w:val="28"/>
        </w:rPr>
        <w:t xml:space="preserve">MENSAJE  </w:t>
      </w:r>
      <w:proofErr w:type="gramStart"/>
      <w:r w:rsidRPr="00112170">
        <w:rPr>
          <w:b/>
          <w:sz w:val="28"/>
          <w:szCs w:val="28"/>
        </w:rPr>
        <w:t>INSTITUCIONAL</w:t>
      </w:r>
      <w:r w:rsidR="00112170">
        <w:rPr>
          <w:b/>
          <w:sz w:val="28"/>
          <w:szCs w:val="28"/>
        </w:rPr>
        <w:t xml:space="preserve">  …</w:t>
      </w:r>
      <w:proofErr w:type="gramEnd"/>
      <w:r w:rsidR="00112170">
        <w:rPr>
          <w:b/>
          <w:sz w:val="28"/>
          <w:szCs w:val="28"/>
        </w:rPr>
        <w:t>……………………………………………………………………3</w:t>
      </w:r>
    </w:p>
    <w:p w:rsidR="009144C0" w:rsidRPr="00112170" w:rsidRDefault="009144C0" w:rsidP="00112170">
      <w:pPr>
        <w:rPr>
          <w:b/>
          <w:sz w:val="28"/>
          <w:szCs w:val="28"/>
        </w:rPr>
      </w:pPr>
      <w:proofErr w:type="gramStart"/>
      <w:r w:rsidRPr="00112170">
        <w:rPr>
          <w:b/>
          <w:sz w:val="28"/>
          <w:szCs w:val="28"/>
        </w:rPr>
        <w:t>INTRODUCCION</w:t>
      </w:r>
      <w:r w:rsidR="00112170">
        <w:rPr>
          <w:b/>
          <w:sz w:val="28"/>
          <w:szCs w:val="28"/>
        </w:rPr>
        <w:t xml:space="preserve">  …</w:t>
      </w:r>
      <w:proofErr w:type="gramEnd"/>
      <w:r w:rsidR="00112170">
        <w:rPr>
          <w:b/>
          <w:sz w:val="28"/>
          <w:szCs w:val="28"/>
        </w:rPr>
        <w:t>……………………………………………………………………………………</w:t>
      </w:r>
      <w:r w:rsidR="00766B79">
        <w:rPr>
          <w:b/>
          <w:sz w:val="28"/>
          <w:szCs w:val="28"/>
        </w:rPr>
        <w:t>5</w:t>
      </w:r>
    </w:p>
    <w:p w:rsidR="009144C0" w:rsidRPr="00112170" w:rsidRDefault="009144C0" w:rsidP="00112170">
      <w:pPr>
        <w:rPr>
          <w:b/>
          <w:sz w:val="28"/>
          <w:szCs w:val="28"/>
        </w:rPr>
      </w:pPr>
      <w:r w:rsidRPr="00112170">
        <w:rPr>
          <w:b/>
          <w:sz w:val="28"/>
          <w:szCs w:val="28"/>
        </w:rPr>
        <w:t xml:space="preserve">MARCO </w:t>
      </w:r>
      <w:proofErr w:type="gramStart"/>
      <w:r w:rsidRPr="00112170">
        <w:rPr>
          <w:b/>
          <w:sz w:val="28"/>
          <w:szCs w:val="28"/>
        </w:rPr>
        <w:t>NORMATIVO</w:t>
      </w:r>
      <w:r w:rsidR="00766B79">
        <w:rPr>
          <w:b/>
          <w:sz w:val="28"/>
          <w:szCs w:val="28"/>
        </w:rPr>
        <w:t xml:space="preserve"> …</w:t>
      </w:r>
      <w:proofErr w:type="gramEnd"/>
      <w:r w:rsidR="00766B79">
        <w:rPr>
          <w:b/>
          <w:sz w:val="28"/>
          <w:szCs w:val="28"/>
        </w:rPr>
        <w:t>……………………………………………………………………………6</w:t>
      </w:r>
    </w:p>
    <w:p w:rsidR="00112170" w:rsidRDefault="009144C0" w:rsidP="00112170">
      <w:pPr>
        <w:rPr>
          <w:b/>
          <w:sz w:val="28"/>
          <w:szCs w:val="28"/>
        </w:rPr>
      </w:pPr>
      <w:r w:rsidRPr="00112170">
        <w:rPr>
          <w:b/>
          <w:sz w:val="28"/>
          <w:szCs w:val="28"/>
        </w:rPr>
        <w:t>AVANCE EN EL LOGRO DE LAS METAS INSTITUCIONALES</w:t>
      </w:r>
      <w:r w:rsidR="00112170">
        <w:rPr>
          <w:b/>
          <w:sz w:val="28"/>
          <w:szCs w:val="28"/>
        </w:rPr>
        <w:t xml:space="preserve">  </w:t>
      </w:r>
    </w:p>
    <w:p w:rsidR="009144C0" w:rsidRPr="00112170" w:rsidRDefault="00112170" w:rsidP="00112170">
      <w:pPr>
        <w:rPr>
          <w:b/>
          <w:sz w:val="28"/>
          <w:szCs w:val="28"/>
        </w:rPr>
      </w:pPr>
      <w:r>
        <w:rPr>
          <w:b/>
          <w:sz w:val="28"/>
          <w:szCs w:val="28"/>
        </w:rPr>
        <w:t>POR PROCESO ESTRATEG</w:t>
      </w:r>
      <w:r w:rsidR="00766B79">
        <w:rPr>
          <w:b/>
          <w:sz w:val="28"/>
          <w:szCs w:val="28"/>
        </w:rPr>
        <w:t>ICO   …………………………………………………………………7</w:t>
      </w:r>
    </w:p>
    <w:p w:rsidR="009144C0" w:rsidRPr="00112170" w:rsidRDefault="009144C0" w:rsidP="00112170">
      <w:pPr>
        <w:rPr>
          <w:b/>
          <w:sz w:val="28"/>
          <w:szCs w:val="28"/>
        </w:rPr>
      </w:pPr>
      <w:r w:rsidRPr="00112170">
        <w:rPr>
          <w:b/>
          <w:sz w:val="28"/>
          <w:szCs w:val="28"/>
        </w:rPr>
        <w:t xml:space="preserve">CAPTACION Y EJERCICIO DE LOS </w:t>
      </w:r>
      <w:proofErr w:type="gramStart"/>
      <w:r w:rsidRPr="00112170">
        <w:rPr>
          <w:b/>
          <w:sz w:val="28"/>
          <w:szCs w:val="28"/>
        </w:rPr>
        <w:t>RECURSOS</w:t>
      </w:r>
      <w:r w:rsidR="00112170">
        <w:rPr>
          <w:b/>
          <w:sz w:val="28"/>
          <w:szCs w:val="28"/>
        </w:rPr>
        <w:t xml:space="preserve"> …</w:t>
      </w:r>
      <w:proofErr w:type="gramEnd"/>
      <w:r w:rsidR="00766B79">
        <w:rPr>
          <w:b/>
          <w:sz w:val="28"/>
          <w:szCs w:val="28"/>
        </w:rPr>
        <w:t>………………………………………..12</w:t>
      </w:r>
    </w:p>
    <w:p w:rsidR="009144C0" w:rsidRPr="00112170" w:rsidRDefault="009144C0" w:rsidP="00112170">
      <w:pPr>
        <w:rPr>
          <w:b/>
          <w:sz w:val="28"/>
          <w:szCs w:val="28"/>
        </w:rPr>
      </w:pPr>
      <w:r w:rsidRPr="00112170">
        <w:rPr>
          <w:b/>
          <w:sz w:val="28"/>
          <w:szCs w:val="28"/>
        </w:rPr>
        <w:t xml:space="preserve">ESTRUCTA ACADEMICO-ADMINISTRATIVA DEL </w:t>
      </w:r>
      <w:proofErr w:type="gramStart"/>
      <w:r w:rsidRPr="00112170">
        <w:rPr>
          <w:b/>
          <w:sz w:val="28"/>
          <w:szCs w:val="28"/>
        </w:rPr>
        <w:t>PLANTEL</w:t>
      </w:r>
      <w:r w:rsidR="00766B79">
        <w:rPr>
          <w:b/>
          <w:sz w:val="28"/>
          <w:szCs w:val="28"/>
        </w:rPr>
        <w:t xml:space="preserve">  …</w:t>
      </w:r>
      <w:proofErr w:type="gramEnd"/>
      <w:r w:rsidR="00766B79">
        <w:rPr>
          <w:b/>
          <w:sz w:val="28"/>
          <w:szCs w:val="28"/>
        </w:rPr>
        <w:t>……………………15</w:t>
      </w:r>
    </w:p>
    <w:p w:rsidR="009144C0" w:rsidRPr="00112170" w:rsidRDefault="009144C0" w:rsidP="00112170">
      <w:pPr>
        <w:rPr>
          <w:b/>
          <w:sz w:val="28"/>
          <w:szCs w:val="28"/>
        </w:rPr>
      </w:pPr>
      <w:r w:rsidRPr="00112170">
        <w:rPr>
          <w:b/>
          <w:sz w:val="28"/>
          <w:szCs w:val="28"/>
        </w:rPr>
        <w:t xml:space="preserve">INFRAESTRUCTURA DEL </w:t>
      </w:r>
      <w:proofErr w:type="gramStart"/>
      <w:r w:rsidRPr="00112170">
        <w:rPr>
          <w:b/>
          <w:sz w:val="28"/>
          <w:szCs w:val="28"/>
        </w:rPr>
        <w:t>PLANTEL</w:t>
      </w:r>
      <w:r w:rsidR="00766B79">
        <w:rPr>
          <w:b/>
          <w:sz w:val="28"/>
          <w:szCs w:val="28"/>
        </w:rPr>
        <w:t xml:space="preserve">  …</w:t>
      </w:r>
      <w:proofErr w:type="gramEnd"/>
      <w:r w:rsidR="00766B79">
        <w:rPr>
          <w:b/>
          <w:sz w:val="28"/>
          <w:szCs w:val="28"/>
        </w:rPr>
        <w:t>………………………………………………………16</w:t>
      </w:r>
    </w:p>
    <w:p w:rsidR="009144C0" w:rsidRPr="00112170" w:rsidRDefault="009144C0" w:rsidP="00112170">
      <w:pPr>
        <w:rPr>
          <w:b/>
          <w:sz w:val="28"/>
          <w:szCs w:val="28"/>
        </w:rPr>
      </w:pPr>
      <w:r w:rsidRPr="00112170">
        <w:rPr>
          <w:b/>
          <w:sz w:val="28"/>
          <w:szCs w:val="28"/>
        </w:rPr>
        <w:t xml:space="preserve">PRINCIPALES LOGROS Y RECONOCIMIENTOS </w:t>
      </w:r>
      <w:proofErr w:type="gramStart"/>
      <w:r w:rsidRPr="00112170">
        <w:rPr>
          <w:b/>
          <w:sz w:val="28"/>
          <w:szCs w:val="28"/>
        </w:rPr>
        <w:t>INSTITUCIONALES</w:t>
      </w:r>
      <w:r w:rsidR="00766B79">
        <w:rPr>
          <w:b/>
          <w:sz w:val="28"/>
          <w:szCs w:val="28"/>
        </w:rPr>
        <w:t xml:space="preserve">  …</w:t>
      </w:r>
      <w:proofErr w:type="gramEnd"/>
      <w:r w:rsidR="00766B79">
        <w:rPr>
          <w:b/>
          <w:sz w:val="28"/>
          <w:szCs w:val="28"/>
        </w:rPr>
        <w:t>………..19</w:t>
      </w:r>
    </w:p>
    <w:p w:rsidR="009144C0" w:rsidRPr="00112170" w:rsidRDefault="009144C0" w:rsidP="00112170">
      <w:pPr>
        <w:rPr>
          <w:b/>
          <w:sz w:val="28"/>
          <w:szCs w:val="28"/>
        </w:rPr>
      </w:pPr>
      <w:r w:rsidRPr="00112170">
        <w:rPr>
          <w:b/>
          <w:sz w:val="28"/>
          <w:szCs w:val="28"/>
        </w:rPr>
        <w:t xml:space="preserve">RETOS Y </w:t>
      </w:r>
      <w:proofErr w:type="gramStart"/>
      <w:r w:rsidRPr="00112170">
        <w:rPr>
          <w:b/>
          <w:sz w:val="28"/>
          <w:szCs w:val="28"/>
        </w:rPr>
        <w:t>DESAFIOS</w:t>
      </w:r>
      <w:r w:rsidR="00112170">
        <w:rPr>
          <w:b/>
          <w:sz w:val="28"/>
          <w:szCs w:val="28"/>
        </w:rPr>
        <w:t xml:space="preserve">  …</w:t>
      </w:r>
      <w:proofErr w:type="gramEnd"/>
      <w:r w:rsidR="00766B79">
        <w:rPr>
          <w:b/>
          <w:sz w:val="28"/>
          <w:szCs w:val="28"/>
        </w:rPr>
        <w:t>…………………………………………………………………………….21</w:t>
      </w:r>
    </w:p>
    <w:p w:rsidR="00766B79" w:rsidRDefault="009144C0" w:rsidP="00112170">
      <w:pPr>
        <w:rPr>
          <w:b/>
          <w:sz w:val="28"/>
          <w:szCs w:val="28"/>
        </w:rPr>
      </w:pPr>
      <w:r w:rsidRPr="00112170">
        <w:rPr>
          <w:b/>
          <w:sz w:val="28"/>
          <w:szCs w:val="28"/>
        </w:rPr>
        <w:t>CONCLUSIONES</w:t>
      </w:r>
      <w:r w:rsidR="00112170">
        <w:rPr>
          <w:b/>
          <w:sz w:val="28"/>
          <w:szCs w:val="28"/>
        </w:rPr>
        <w:t xml:space="preserve">    ……</w:t>
      </w:r>
      <w:r w:rsidR="00766B79">
        <w:rPr>
          <w:b/>
          <w:sz w:val="28"/>
          <w:szCs w:val="28"/>
        </w:rPr>
        <w:t>…………………………………………………………………………….23</w:t>
      </w:r>
    </w:p>
    <w:p w:rsidR="00112170" w:rsidRPr="00112170" w:rsidRDefault="00112170" w:rsidP="00112170">
      <w:pPr>
        <w:rPr>
          <w:b/>
          <w:sz w:val="28"/>
          <w:szCs w:val="28"/>
        </w:rPr>
      </w:pPr>
    </w:p>
    <w:p w:rsidR="009144C0" w:rsidRPr="009144C0" w:rsidRDefault="009144C0" w:rsidP="009144C0">
      <w:pPr>
        <w:rPr>
          <w:b/>
          <w:sz w:val="28"/>
          <w:szCs w:val="28"/>
        </w:rPr>
      </w:pPr>
    </w:p>
    <w:p w:rsidR="009144C0" w:rsidRDefault="009144C0" w:rsidP="009144C0">
      <w:pPr>
        <w:rPr>
          <w:b/>
          <w:sz w:val="28"/>
          <w:szCs w:val="28"/>
        </w:rPr>
      </w:pPr>
    </w:p>
    <w:p w:rsidR="00112170" w:rsidRDefault="00112170" w:rsidP="009144C0">
      <w:pPr>
        <w:rPr>
          <w:b/>
          <w:sz w:val="28"/>
          <w:szCs w:val="28"/>
        </w:rPr>
      </w:pPr>
    </w:p>
    <w:p w:rsidR="00112170" w:rsidRDefault="00112170" w:rsidP="009144C0">
      <w:pPr>
        <w:rPr>
          <w:b/>
          <w:sz w:val="28"/>
          <w:szCs w:val="28"/>
        </w:rPr>
      </w:pPr>
    </w:p>
    <w:p w:rsidR="00DC07FC" w:rsidRPr="00B628C0" w:rsidRDefault="00DC07FC" w:rsidP="00637B4F">
      <w:pPr>
        <w:jc w:val="center"/>
        <w:rPr>
          <w:b/>
          <w:sz w:val="32"/>
          <w:szCs w:val="32"/>
        </w:rPr>
      </w:pPr>
      <w:r w:rsidRPr="00B628C0">
        <w:rPr>
          <w:b/>
          <w:sz w:val="32"/>
          <w:szCs w:val="32"/>
        </w:rPr>
        <w:t>MENSAJE INSTITUCIONAL</w:t>
      </w:r>
    </w:p>
    <w:p w:rsidR="00DC07FC" w:rsidRPr="00B628C0" w:rsidRDefault="00DC07FC" w:rsidP="00DC07FC">
      <w:pPr>
        <w:jc w:val="both"/>
        <w:rPr>
          <w:sz w:val="28"/>
          <w:szCs w:val="28"/>
        </w:rPr>
      </w:pPr>
      <w:r w:rsidRPr="00B628C0">
        <w:rPr>
          <w:sz w:val="28"/>
          <w:szCs w:val="28"/>
        </w:rPr>
        <w:t>Con el propósito de atender la demanda de Educación Superior Tecnológica en todo el estado, el INSTITUTO TECNOLÓGICO DEL SUR DE NAYARIT abre sus puertas el día 19 de Octubre de 2009 en las instalaciones que ocupa el Centro de Bachillerato Tecnológico Agropecuario ( CBTA) 107 ubicado en el municipio de Jala, Nayarit.</w:t>
      </w:r>
    </w:p>
    <w:p w:rsidR="00DC07FC" w:rsidRPr="00B628C0" w:rsidRDefault="00DC07FC" w:rsidP="00DC07FC">
      <w:pPr>
        <w:jc w:val="both"/>
        <w:rPr>
          <w:sz w:val="28"/>
          <w:szCs w:val="28"/>
        </w:rPr>
      </w:pPr>
      <w:r w:rsidRPr="00B628C0">
        <w:rPr>
          <w:sz w:val="28"/>
          <w:szCs w:val="28"/>
        </w:rPr>
        <w:t xml:space="preserve">Por mi conducto; a nombre del Cuerpo Directivo, Funcionarios Docentes, Personal Docente y con el gusto, honor y responsabilidad que asumimos en el momento que recibimos ésta encomienda, informo a nuestra Comunidad Tecnológica, a la sociedad nayarita, en lo particular a los habitantes del municipio de Jala y a las autoridades de la Secretaría de Educación Pública a través de la Secretaría de Educación Superior Tecnológica (DGEST), las actividades realizadas durante el año 2009, incluidas en algunos de los Procesos Estratégicos y Claves, los cuales nos ayudan a </w:t>
      </w:r>
      <w:proofErr w:type="spellStart"/>
      <w:r w:rsidRPr="00B628C0">
        <w:rPr>
          <w:sz w:val="28"/>
          <w:szCs w:val="28"/>
        </w:rPr>
        <w:t>eficientar</w:t>
      </w:r>
      <w:proofErr w:type="spellEnd"/>
      <w:r w:rsidRPr="00B628C0">
        <w:rPr>
          <w:sz w:val="28"/>
          <w:szCs w:val="28"/>
        </w:rPr>
        <w:t xml:space="preserve"> nuestro quehacer educativo.</w:t>
      </w:r>
    </w:p>
    <w:p w:rsidR="00DC07FC" w:rsidRPr="00B628C0" w:rsidRDefault="00DC07FC" w:rsidP="00B628C0">
      <w:pPr>
        <w:jc w:val="both"/>
        <w:rPr>
          <w:sz w:val="28"/>
          <w:szCs w:val="28"/>
        </w:rPr>
      </w:pPr>
      <w:r w:rsidRPr="00B628C0">
        <w:rPr>
          <w:sz w:val="28"/>
          <w:szCs w:val="28"/>
        </w:rPr>
        <w:t>Los que integramos el Instituto Tecnológico del Sur de Nayarit, estamos conscientes que la sociedad necesita de Educación con equidad y calidad, comprometiéndonos a formar profesionistas libres, con identidad, razón y dignidad, con derechos y obligaciones, con un alto sentido ético y moral. Todo ello acompañado de una dinámica de conocimiento multidisciplinario que les permitirá entrar en contacto con el campo laboral de su área de conocimiento.</w:t>
      </w:r>
    </w:p>
    <w:p w:rsidR="00DC07FC" w:rsidRPr="00B628C0" w:rsidRDefault="00DC07FC" w:rsidP="00DC07FC">
      <w:pPr>
        <w:rPr>
          <w:sz w:val="28"/>
          <w:szCs w:val="28"/>
        </w:rPr>
      </w:pPr>
      <w:r w:rsidRPr="00B628C0">
        <w:rPr>
          <w:sz w:val="28"/>
          <w:szCs w:val="28"/>
        </w:rPr>
        <w:t>Este documento nos permitirá delinear nuestro rumbo, bajo la premisa de alcanzar una educación de calidad para coadyuvar al desarrollo y crecimiento de la región, estado y del país.</w:t>
      </w:r>
    </w:p>
    <w:p w:rsidR="00DC07FC" w:rsidRDefault="00DC07FC" w:rsidP="00DC07FC">
      <w:pPr>
        <w:rPr>
          <w:sz w:val="24"/>
          <w:szCs w:val="24"/>
        </w:rPr>
      </w:pPr>
    </w:p>
    <w:p w:rsidR="00DC07FC" w:rsidRDefault="00DC07FC" w:rsidP="00DC07FC">
      <w:pPr>
        <w:jc w:val="center"/>
        <w:rPr>
          <w:sz w:val="24"/>
          <w:szCs w:val="24"/>
        </w:rPr>
      </w:pPr>
      <w:r>
        <w:rPr>
          <w:sz w:val="24"/>
          <w:szCs w:val="24"/>
        </w:rPr>
        <w:t>M.A JOSÉ LUIS SUÁREZ DEL REAL MARTÍNEZ</w:t>
      </w:r>
    </w:p>
    <w:p w:rsidR="00DC07FC" w:rsidRDefault="00DC07FC" w:rsidP="00DC07FC">
      <w:pPr>
        <w:jc w:val="center"/>
        <w:rPr>
          <w:sz w:val="24"/>
          <w:szCs w:val="24"/>
        </w:rPr>
      </w:pPr>
      <w:r>
        <w:rPr>
          <w:sz w:val="24"/>
          <w:szCs w:val="24"/>
        </w:rPr>
        <w:t>DIRECTOR</w:t>
      </w:r>
    </w:p>
    <w:p w:rsidR="00766B79" w:rsidRDefault="00766B79" w:rsidP="00DC07FC">
      <w:pPr>
        <w:jc w:val="center"/>
        <w:rPr>
          <w:sz w:val="24"/>
          <w:szCs w:val="24"/>
        </w:rPr>
      </w:pPr>
    </w:p>
    <w:p w:rsidR="00766B79" w:rsidRDefault="00766B79" w:rsidP="00DC07FC">
      <w:pPr>
        <w:jc w:val="center"/>
        <w:rPr>
          <w:sz w:val="24"/>
          <w:szCs w:val="24"/>
        </w:rPr>
      </w:pPr>
    </w:p>
    <w:p w:rsidR="00766B79" w:rsidRDefault="00766B79" w:rsidP="00DC07FC">
      <w:pPr>
        <w:jc w:val="center"/>
        <w:rPr>
          <w:sz w:val="24"/>
          <w:szCs w:val="24"/>
        </w:rPr>
      </w:pPr>
    </w:p>
    <w:p w:rsidR="00766B79" w:rsidRDefault="00766B79" w:rsidP="00DC07FC">
      <w:pPr>
        <w:jc w:val="center"/>
        <w:rPr>
          <w:sz w:val="24"/>
          <w:szCs w:val="24"/>
        </w:rPr>
      </w:pPr>
    </w:p>
    <w:p w:rsidR="00766B79" w:rsidRDefault="00766B79" w:rsidP="00DC07FC">
      <w:pPr>
        <w:jc w:val="center"/>
        <w:rPr>
          <w:sz w:val="24"/>
          <w:szCs w:val="24"/>
        </w:rPr>
      </w:pPr>
    </w:p>
    <w:p w:rsidR="00766B79" w:rsidRDefault="00766B79" w:rsidP="00DC07FC">
      <w:pPr>
        <w:jc w:val="center"/>
        <w:rPr>
          <w:sz w:val="24"/>
          <w:szCs w:val="24"/>
        </w:rPr>
      </w:pPr>
    </w:p>
    <w:p w:rsidR="00E80464" w:rsidRDefault="00766B79">
      <w:pPr>
        <w:rPr>
          <w:b/>
          <w:sz w:val="28"/>
          <w:szCs w:val="28"/>
        </w:rPr>
      </w:pPr>
      <w:r>
        <w:rPr>
          <w:b/>
          <w:noProof/>
          <w:sz w:val="28"/>
          <w:szCs w:val="28"/>
          <w:lang w:val="es-ES" w:eastAsia="es-ES"/>
        </w:rPr>
        <w:drawing>
          <wp:inline distT="0" distB="0" distL="0" distR="0">
            <wp:extent cx="5612130" cy="4209098"/>
            <wp:effectExtent l="19050" t="0" r="7620" b="0"/>
            <wp:docPr id="7" name="Imagen 4" descr="C:\Documents and Settings\JUVENTINO\Mis documentos\Ing.J.M.S\TECNOLOGICO DEL SUR\1er plantel 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UVENTINO\Mis documentos\Ing.J.M.S\TECNOLOGICO DEL SUR\1er plantel tec.JPG"/>
                    <pic:cNvPicPr>
                      <a:picLocks noChangeAspect="1" noChangeArrowheads="1"/>
                    </pic:cNvPicPr>
                  </pic:nvPicPr>
                  <pic:blipFill>
                    <a:blip r:embed="rId11"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B628C0" w:rsidRDefault="00766B79" w:rsidP="00766B79">
      <w:pPr>
        <w:jc w:val="center"/>
        <w:rPr>
          <w:b/>
          <w:sz w:val="28"/>
          <w:szCs w:val="28"/>
        </w:rPr>
      </w:pPr>
      <w:r>
        <w:rPr>
          <w:sz w:val="16"/>
          <w:szCs w:val="16"/>
          <w:lang w:val="es-ES"/>
        </w:rPr>
        <w:t>PERSONAL DOCENTE Y ADMINISTRATIVO DEL INSTITUTO TECNOLOGICO DEL SUR DE NAYARIT</w:t>
      </w:r>
    </w:p>
    <w:p w:rsidR="00766B79" w:rsidRDefault="00766B79">
      <w:pPr>
        <w:rPr>
          <w:b/>
          <w:sz w:val="28"/>
          <w:szCs w:val="28"/>
        </w:rPr>
      </w:pPr>
    </w:p>
    <w:p w:rsidR="00766B79" w:rsidRDefault="00766B79">
      <w:pPr>
        <w:rPr>
          <w:b/>
          <w:sz w:val="28"/>
          <w:szCs w:val="28"/>
        </w:rPr>
      </w:pPr>
    </w:p>
    <w:p w:rsidR="00766B79" w:rsidRDefault="00766B79">
      <w:pPr>
        <w:rPr>
          <w:b/>
          <w:sz w:val="28"/>
          <w:szCs w:val="28"/>
        </w:rPr>
      </w:pPr>
    </w:p>
    <w:p w:rsidR="00766B79" w:rsidRDefault="00766B79">
      <w:pPr>
        <w:rPr>
          <w:b/>
          <w:sz w:val="28"/>
          <w:szCs w:val="28"/>
        </w:rPr>
      </w:pPr>
    </w:p>
    <w:p w:rsidR="00766B79" w:rsidRDefault="00766B79">
      <w:pPr>
        <w:rPr>
          <w:b/>
          <w:sz w:val="28"/>
          <w:szCs w:val="28"/>
        </w:rPr>
      </w:pPr>
    </w:p>
    <w:p w:rsidR="00766B79" w:rsidRDefault="00766B79">
      <w:pPr>
        <w:rPr>
          <w:b/>
          <w:sz w:val="28"/>
          <w:szCs w:val="28"/>
        </w:rPr>
      </w:pPr>
    </w:p>
    <w:p w:rsidR="00C170DB" w:rsidRDefault="00DC07FC" w:rsidP="00637B4F">
      <w:pPr>
        <w:jc w:val="center"/>
        <w:rPr>
          <w:b/>
          <w:sz w:val="32"/>
          <w:szCs w:val="32"/>
        </w:rPr>
      </w:pPr>
      <w:r w:rsidRPr="00B628C0">
        <w:rPr>
          <w:b/>
          <w:sz w:val="32"/>
          <w:szCs w:val="32"/>
        </w:rPr>
        <w:t>INTRODUCCION</w:t>
      </w:r>
    </w:p>
    <w:p w:rsidR="00B628C0" w:rsidRPr="00B628C0" w:rsidRDefault="00B628C0">
      <w:pPr>
        <w:rPr>
          <w:b/>
          <w:sz w:val="32"/>
          <w:szCs w:val="32"/>
        </w:rPr>
      </w:pPr>
    </w:p>
    <w:p w:rsidR="00E80464" w:rsidRDefault="00E80464">
      <w:pPr>
        <w:rPr>
          <w:b/>
          <w:sz w:val="28"/>
          <w:szCs w:val="28"/>
        </w:rPr>
      </w:pPr>
    </w:p>
    <w:p w:rsidR="00DC07FC" w:rsidRPr="00B628C0" w:rsidRDefault="00935252" w:rsidP="00E80464">
      <w:pPr>
        <w:jc w:val="both"/>
        <w:rPr>
          <w:sz w:val="28"/>
          <w:szCs w:val="28"/>
        </w:rPr>
      </w:pPr>
      <w:r w:rsidRPr="00B628C0">
        <w:rPr>
          <w:sz w:val="28"/>
          <w:szCs w:val="28"/>
        </w:rPr>
        <w:t>La elaboración de este documento coincide con los objetivos estratégicos planteados en nuestro Programa Institucional de innovación y Desarrollo 2007 – 2012.</w:t>
      </w:r>
    </w:p>
    <w:p w:rsidR="00935252" w:rsidRPr="00B628C0" w:rsidRDefault="00E80464" w:rsidP="00E80464">
      <w:pPr>
        <w:jc w:val="both"/>
        <w:rPr>
          <w:sz w:val="28"/>
          <w:szCs w:val="28"/>
        </w:rPr>
      </w:pPr>
      <w:r w:rsidRPr="00B628C0">
        <w:rPr>
          <w:sz w:val="28"/>
          <w:szCs w:val="28"/>
        </w:rPr>
        <w:t xml:space="preserve"> </w:t>
      </w:r>
      <w:r w:rsidR="00935252" w:rsidRPr="00B628C0">
        <w:rPr>
          <w:sz w:val="28"/>
          <w:szCs w:val="28"/>
        </w:rPr>
        <w:t>En primer lugar se presenta el mensaje institucional donde nuestro Director expresa la razón de ser de nuestro instituto, así como el compromiso y responsabilidad que asumimos</w:t>
      </w:r>
      <w:r w:rsidR="00E426E6" w:rsidRPr="00B628C0">
        <w:rPr>
          <w:sz w:val="28"/>
          <w:szCs w:val="28"/>
        </w:rPr>
        <w:t xml:space="preserve"> al formar parte de este plantel.</w:t>
      </w:r>
      <w:r w:rsidR="00623352" w:rsidRPr="00B628C0">
        <w:rPr>
          <w:sz w:val="28"/>
          <w:szCs w:val="28"/>
        </w:rPr>
        <w:t xml:space="preserve"> También presentamos el Marco Normativo bajo el cual se elabora el presente documento.</w:t>
      </w:r>
      <w:r w:rsidR="00E426E6" w:rsidRPr="00B628C0">
        <w:rPr>
          <w:sz w:val="28"/>
          <w:szCs w:val="28"/>
        </w:rPr>
        <w:t xml:space="preserve"> Enseguida se muestran los resultados obtenidos </w:t>
      </w:r>
      <w:proofErr w:type="gramStart"/>
      <w:r w:rsidR="00E426E6" w:rsidRPr="00B628C0">
        <w:rPr>
          <w:sz w:val="28"/>
          <w:szCs w:val="28"/>
        </w:rPr>
        <w:t>derivado</w:t>
      </w:r>
      <w:proofErr w:type="gramEnd"/>
      <w:r w:rsidR="00E426E6" w:rsidRPr="00B628C0">
        <w:rPr>
          <w:sz w:val="28"/>
          <w:szCs w:val="28"/>
        </w:rPr>
        <w:t xml:space="preserve"> de las acciones de las metas plasmadas en nuestro Programa de Trabajo Anual y con sustento en nuestro PIID 2007 – 2012. Cabe mencionar que por nuestra reciente creación (Apenas en octubre del 2009), tuvimos un periodo de tiempo corto para el logro de estas metas</w:t>
      </w:r>
      <w:r w:rsidR="00623352" w:rsidRPr="00B628C0">
        <w:rPr>
          <w:sz w:val="28"/>
          <w:szCs w:val="28"/>
        </w:rPr>
        <w:t>,</w:t>
      </w:r>
      <w:r w:rsidR="00E426E6" w:rsidRPr="00B628C0">
        <w:rPr>
          <w:sz w:val="28"/>
          <w:szCs w:val="28"/>
        </w:rPr>
        <w:t xml:space="preserve"> pero con excelentes resultados.</w:t>
      </w:r>
      <w:r w:rsidR="00623352" w:rsidRPr="00B628C0">
        <w:rPr>
          <w:sz w:val="28"/>
          <w:szCs w:val="28"/>
        </w:rPr>
        <w:t xml:space="preserve"> Así mismo adjuntamos un desglose de la captación y el ejercicio de los recursos. De igual manera les presentamos la Estructura Académico-Administrativa del Plantel. </w:t>
      </w:r>
    </w:p>
    <w:p w:rsidR="00623352" w:rsidRPr="00B628C0" w:rsidRDefault="00623352" w:rsidP="00E80464">
      <w:pPr>
        <w:jc w:val="both"/>
        <w:rPr>
          <w:sz w:val="28"/>
          <w:szCs w:val="28"/>
        </w:rPr>
      </w:pPr>
      <w:r w:rsidRPr="00B628C0">
        <w:rPr>
          <w:sz w:val="28"/>
          <w:szCs w:val="28"/>
        </w:rPr>
        <w:t xml:space="preserve">Debido a nuestra recién creación aún no contamos con instalaciones propias, pero les presentamos </w:t>
      </w:r>
      <w:r w:rsidR="0010550F" w:rsidRPr="00B628C0">
        <w:rPr>
          <w:sz w:val="28"/>
          <w:szCs w:val="28"/>
        </w:rPr>
        <w:t xml:space="preserve">el proyecto de lo que será nuestro plantel para agosto del 2010. </w:t>
      </w:r>
      <w:r w:rsidR="00E80464" w:rsidRPr="00B628C0">
        <w:rPr>
          <w:sz w:val="28"/>
          <w:szCs w:val="28"/>
        </w:rPr>
        <w:t>Además les damos a conocer algunas de las actividades en las que participamos dentro y fuera de la institución y por último analizaremos los retos y desafíos a los que nos enfrentaremos en este futuro inmediato.</w:t>
      </w:r>
    </w:p>
    <w:p w:rsidR="00DC07FC" w:rsidRPr="00DC07FC" w:rsidRDefault="00DC07FC">
      <w:pPr>
        <w:rPr>
          <w:sz w:val="28"/>
          <w:szCs w:val="28"/>
        </w:rPr>
      </w:pPr>
    </w:p>
    <w:p w:rsidR="00C170DB" w:rsidRDefault="00C170DB"/>
    <w:p w:rsidR="00C170DB" w:rsidRDefault="00C170DB"/>
    <w:p w:rsidR="00C170DB" w:rsidRDefault="00C170DB"/>
    <w:p w:rsidR="00C170DB" w:rsidRDefault="00C170DB"/>
    <w:p w:rsidR="00C170DB" w:rsidRDefault="00C170DB"/>
    <w:p w:rsidR="00A058D8" w:rsidRDefault="00A058D8">
      <w:pPr>
        <w:rPr>
          <w:b/>
          <w:sz w:val="28"/>
          <w:szCs w:val="28"/>
        </w:rPr>
      </w:pPr>
    </w:p>
    <w:p w:rsidR="00C170DB" w:rsidRPr="00B628C0" w:rsidRDefault="00373A5B" w:rsidP="00637B4F">
      <w:pPr>
        <w:jc w:val="center"/>
        <w:rPr>
          <w:b/>
          <w:sz w:val="32"/>
          <w:szCs w:val="32"/>
        </w:rPr>
      </w:pPr>
      <w:r w:rsidRPr="00B628C0">
        <w:rPr>
          <w:b/>
          <w:sz w:val="32"/>
          <w:szCs w:val="32"/>
        </w:rPr>
        <w:t>MARCO NORMATIVO</w:t>
      </w:r>
    </w:p>
    <w:p w:rsidR="00A058D8" w:rsidRDefault="00A058D8">
      <w:pPr>
        <w:rPr>
          <w:b/>
          <w:sz w:val="28"/>
          <w:szCs w:val="28"/>
        </w:rPr>
      </w:pPr>
    </w:p>
    <w:p w:rsidR="00B628C0" w:rsidRDefault="00B628C0">
      <w:pPr>
        <w:rPr>
          <w:b/>
          <w:sz w:val="28"/>
          <w:szCs w:val="28"/>
        </w:rPr>
      </w:pPr>
    </w:p>
    <w:p w:rsidR="00373A5B" w:rsidRPr="00B628C0" w:rsidRDefault="00373A5B" w:rsidP="00A058D8">
      <w:pPr>
        <w:jc w:val="both"/>
        <w:rPr>
          <w:sz w:val="28"/>
          <w:szCs w:val="28"/>
        </w:rPr>
      </w:pPr>
      <w:r w:rsidRPr="00B628C0">
        <w:rPr>
          <w:sz w:val="28"/>
          <w:szCs w:val="28"/>
        </w:rPr>
        <w:t>Este informe se</w:t>
      </w:r>
      <w:r w:rsidR="004B51EC" w:rsidRPr="00B628C0">
        <w:rPr>
          <w:sz w:val="28"/>
          <w:szCs w:val="28"/>
        </w:rPr>
        <w:t xml:space="preserve"> presenta como una respuesta a las disposiciones sustentadas en la Ley Federal de Responsabilidades Administrativas de los Servidores Públicos, particularmente sobre el ejercicio de las funciones que tenemos encomendadas como responsables de la gestión y dirección del Instituto Tecnológico del Sur de Nayarit; cumpliendo así con las disposiciones establecidas en la Ley de Transparencia y Rendición de Cuentas, publicadas en el Art. 8°, apartado IV, del Diario Oficial de la Federación, el 30 de junio de 2006. En este informe, el cual ponemos a disposición de la comunidad tecnológica y de la sociedad en general, pretendemos reflejar el esfuerzo conjunto de personal directivo, docente y de apoyo, alumnos del instituto, así como de aquellas organizaciones gubernamentales que han colaborado con nosotros, tanto para nuestra creación como para el logro de nuestras metas institucionales. La presentación de nuestros logros y retos lleva implícita la evaluación </w:t>
      </w:r>
      <w:r w:rsidR="00A058D8" w:rsidRPr="00B628C0">
        <w:rPr>
          <w:sz w:val="28"/>
          <w:szCs w:val="28"/>
        </w:rPr>
        <w:t>del compromiso social que asumimos y damos cuenta de la distribución del gasto público correspondiente al ejercicio del año 2009.</w:t>
      </w:r>
    </w:p>
    <w:p w:rsidR="00C170DB" w:rsidRPr="00B628C0" w:rsidRDefault="00C170DB" w:rsidP="00A058D8">
      <w:pPr>
        <w:jc w:val="both"/>
        <w:rPr>
          <w:sz w:val="28"/>
          <w:szCs w:val="28"/>
        </w:rPr>
      </w:pPr>
    </w:p>
    <w:p w:rsidR="00C170DB" w:rsidRDefault="00C170DB"/>
    <w:p w:rsidR="00C170DB" w:rsidRDefault="00C170DB"/>
    <w:p w:rsidR="00C170DB" w:rsidRDefault="00C170DB"/>
    <w:p w:rsidR="00C170DB" w:rsidRDefault="00C170DB"/>
    <w:p w:rsidR="00C170DB" w:rsidRDefault="00C170DB"/>
    <w:p w:rsidR="00C170DB" w:rsidRDefault="00C170DB"/>
    <w:p w:rsidR="00C170DB" w:rsidRDefault="00C170DB"/>
    <w:p w:rsidR="00C170DB" w:rsidRDefault="00C170DB"/>
    <w:p w:rsidR="00C170DB" w:rsidRPr="00A058D8" w:rsidRDefault="00A058D8" w:rsidP="00A058D8">
      <w:pPr>
        <w:jc w:val="center"/>
        <w:rPr>
          <w:b/>
          <w:sz w:val="32"/>
          <w:szCs w:val="32"/>
        </w:rPr>
      </w:pPr>
      <w:r w:rsidRPr="00A058D8">
        <w:rPr>
          <w:b/>
          <w:sz w:val="32"/>
          <w:szCs w:val="32"/>
        </w:rPr>
        <w:t>AVANCE EN EL LOGRO DE LAS METAS INSTITUCIONALES POR PROCESO ESTRATEGICO.</w:t>
      </w:r>
    </w:p>
    <w:p w:rsidR="00A058D8" w:rsidRDefault="00A058D8" w:rsidP="00A058D8">
      <w:pPr>
        <w:jc w:val="both"/>
        <w:rPr>
          <w:b/>
          <w:sz w:val="28"/>
          <w:szCs w:val="28"/>
        </w:rPr>
      </w:pPr>
    </w:p>
    <w:p w:rsidR="00A058D8" w:rsidRDefault="00A058D8" w:rsidP="00A058D8">
      <w:pPr>
        <w:jc w:val="both"/>
        <w:rPr>
          <w:sz w:val="28"/>
          <w:szCs w:val="28"/>
        </w:rPr>
      </w:pPr>
      <w:r>
        <w:rPr>
          <w:b/>
          <w:sz w:val="28"/>
          <w:szCs w:val="28"/>
        </w:rPr>
        <w:t xml:space="preserve">PROCESO ESTRATEGICO ACADEMICO.- </w:t>
      </w:r>
      <w:r>
        <w:rPr>
          <w:sz w:val="28"/>
          <w:szCs w:val="28"/>
        </w:rPr>
        <w:t>El objetivo de este proceso es gestionar los planes y programas de estudio, así como los programas de formación y actualización docente  y profesional en el servicio educativo.</w:t>
      </w:r>
    </w:p>
    <w:p w:rsidR="00A058D8" w:rsidRDefault="00A058D8" w:rsidP="00A058D8">
      <w:pPr>
        <w:jc w:val="both"/>
        <w:rPr>
          <w:sz w:val="28"/>
          <w:szCs w:val="28"/>
        </w:rPr>
      </w:pPr>
    </w:p>
    <w:p w:rsidR="00A058D8" w:rsidRDefault="002D18AF" w:rsidP="00A058D8">
      <w:pPr>
        <w:jc w:val="both"/>
        <w:rPr>
          <w:sz w:val="28"/>
          <w:szCs w:val="28"/>
        </w:rPr>
      </w:pPr>
      <w:r>
        <w:rPr>
          <w:b/>
          <w:sz w:val="28"/>
          <w:szCs w:val="28"/>
        </w:rPr>
        <w:t xml:space="preserve">META 1.- </w:t>
      </w:r>
      <w:r>
        <w:rPr>
          <w:sz w:val="28"/>
          <w:szCs w:val="28"/>
        </w:rPr>
        <w:t>LOGRAR PARA EL 2009, UNA MATRICULA DE 100 ESTUDIANTES DE LICENCIATURA.</w:t>
      </w:r>
    </w:p>
    <w:p w:rsidR="002D18AF" w:rsidRDefault="002D18AF" w:rsidP="00A058D8">
      <w:pPr>
        <w:jc w:val="both"/>
        <w:rPr>
          <w:sz w:val="28"/>
          <w:szCs w:val="28"/>
        </w:rPr>
      </w:pPr>
      <w:r>
        <w:rPr>
          <w:b/>
          <w:sz w:val="28"/>
          <w:szCs w:val="28"/>
        </w:rPr>
        <w:t xml:space="preserve">PORCENTAJE A ALCANZAR EN EL 2009:   </w:t>
      </w:r>
      <w:r>
        <w:rPr>
          <w:sz w:val="28"/>
          <w:szCs w:val="28"/>
        </w:rPr>
        <w:t>100 %</w:t>
      </w:r>
    </w:p>
    <w:p w:rsidR="002D18AF" w:rsidRPr="002D18AF" w:rsidRDefault="002D18AF" w:rsidP="00A058D8">
      <w:pPr>
        <w:jc w:val="both"/>
        <w:rPr>
          <w:sz w:val="28"/>
          <w:szCs w:val="28"/>
        </w:rPr>
      </w:pPr>
      <w:r>
        <w:rPr>
          <w:b/>
          <w:sz w:val="28"/>
          <w:szCs w:val="28"/>
        </w:rPr>
        <w:t>UNIDAD DE MEDIDA</w:t>
      </w:r>
      <w:proofErr w:type="gramStart"/>
      <w:r>
        <w:rPr>
          <w:b/>
          <w:sz w:val="28"/>
          <w:szCs w:val="28"/>
        </w:rPr>
        <w:t xml:space="preserve">:  </w:t>
      </w:r>
      <w:r>
        <w:rPr>
          <w:sz w:val="28"/>
          <w:szCs w:val="28"/>
        </w:rPr>
        <w:t>ESTUDIANTES</w:t>
      </w:r>
      <w:proofErr w:type="gramEnd"/>
      <w:r>
        <w:rPr>
          <w:sz w:val="28"/>
          <w:szCs w:val="28"/>
        </w:rPr>
        <w:t xml:space="preserve"> INSCRITOS.</w:t>
      </w:r>
    </w:p>
    <w:p w:rsidR="002D18AF" w:rsidRDefault="002D18AF" w:rsidP="00A058D8">
      <w:pPr>
        <w:jc w:val="both"/>
        <w:rPr>
          <w:b/>
          <w:sz w:val="28"/>
          <w:szCs w:val="28"/>
        </w:rPr>
      </w:pPr>
      <w:r>
        <w:rPr>
          <w:b/>
          <w:sz w:val="28"/>
          <w:szCs w:val="28"/>
        </w:rPr>
        <w:t>ACCIONES:</w:t>
      </w:r>
    </w:p>
    <w:p w:rsidR="002D18AF" w:rsidRDefault="002D18AF" w:rsidP="002D18AF">
      <w:pPr>
        <w:pStyle w:val="Prrafodelista"/>
        <w:numPr>
          <w:ilvl w:val="1"/>
          <w:numId w:val="1"/>
        </w:numPr>
        <w:jc w:val="both"/>
        <w:rPr>
          <w:sz w:val="28"/>
          <w:szCs w:val="28"/>
        </w:rPr>
      </w:pPr>
      <w:r w:rsidRPr="002D18AF">
        <w:rPr>
          <w:sz w:val="28"/>
          <w:szCs w:val="28"/>
        </w:rPr>
        <w:t>DIRIGIR Y COORDINAR EL PROGRAMA DE PROMOCIÓN DE LAS CARRERAS QUE SE OFERTAN EN EL INSTITUTO.</w:t>
      </w:r>
    </w:p>
    <w:p w:rsidR="002D18AF" w:rsidRPr="002D18AF" w:rsidRDefault="002D18AF" w:rsidP="002D18AF">
      <w:pPr>
        <w:pStyle w:val="Prrafodelista"/>
        <w:ind w:left="480"/>
        <w:jc w:val="both"/>
        <w:rPr>
          <w:sz w:val="28"/>
          <w:szCs w:val="28"/>
        </w:rPr>
      </w:pPr>
    </w:p>
    <w:p w:rsidR="002D18AF" w:rsidRDefault="002D18AF" w:rsidP="002D18AF">
      <w:pPr>
        <w:pStyle w:val="Prrafodelista"/>
        <w:numPr>
          <w:ilvl w:val="1"/>
          <w:numId w:val="1"/>
        </w:numPr>
        <w:jc w:val="both"/>
        <w:rPr>
          <w:sz w:val="28"/>
          <w:szCs w:val="28"/>
        </w:rPr>
      </w:pPr>
      <w:r w:rsidRPr="002D18AF">
        <w:rPr>
          <w:sz w:val="28"/>
          <w:szCs w:val="28"/>
        </w:rPr>
        <w:t xml:space="preserve">FORMALIZAR Y APLICAR  EL PROGRAMA DE DIFUSIÓN A TRAVÉS DE       TODOS LOS MEDIOS DE COMUNICACIÓN, (PRENSA ESCRITA, RADIO Y TELEVISIÓN).        </w:t>
      </w:r>
    </w:p>
    <w:p w:rsidR="002D18AF" w:rsidRPr="002D18AF" w:rsidRDefault="002D18AF" w:rsidP="002D18AF">
      <w:pPr>
        <w:pStyle w:val="Prrafodelista"/>
        <w:rPr>
          <w:sz w:val="28"/>
          <w:szCs w:val="28"/>
        </w:rPr>
      </w:pPr>
    </w:p>
    <w:p w:rsidR="002D18AF" w:rsidRDefault="002D18AF" w:rsidP="002D18AF">
      <w:pPr>
        <w:jc w:val="both"/>
        <w:rPr>
          <w:b/>
          <w:sz w:val="28"/>
          <w:szCs w:val="28"/>
        </w:rPr>
      </w:pPr>
      <w:r>
        <w:rPr>
          <w:b/>
          <w:sz w:val="28"/>
          <w:szCs w:val="28"/>
        </w:rPr>
        <w:t>RESULTADO:</w:t>
      </w:r>
    </w:p>
    <w:p w:rsidR="00634245" w:rsidRDefault="002D18AF" w:rsidP="002D18AF">
      <w:pPr>
        <w:jc w:val="both"/>
        <w:rPr>
          <w:sz w:val="28"/>
          <w:szCs w:val="28"/>
        </w:rPr>
      </w:pPr>
      <w:r>
        <w:rPr>
          <w:sz w:val="28"/>
          <w:szCs w:val="28"/>
        </w:rPr>
        <w:t>SE LOGRO UNA MATRICUAL DE 108 ESTUDIANTES INSCRITOS, LO CUAL REPRESENTA UN 108 % DE CUMPLIMIENTO EN LA META.</w:t>
      </w:r>
    </w:p>
    <w:p w:rsidR="002D18AF" w:rsidRDefault="002D18AF" w:rsidP="002D18AF">
      <w:pPr>
        <w:jc w:val="both"/>
        <w:rPr>
          <w:sz w:val="28"/>
          <w:szCs w:val="28"/>
        </w:rPr>
      </w:pPr>
      <w:r w:rsidRPr="002D18AF">
        <w:rPr>
          <w:sz w:val="28"/>
          <w:szCs w:val="28"/>
        </w:rPr>
        <w:t xml:space="preserve">    </w:t>
      </w:r>
    </w:p>
    <w:p w:rsidR="002F0492" w:rsidRDefault="002F0492" w:rsidP="002D18AF">
      <w:pPr>
        <w:jc w:val="both"/>
        <w:rPr>
          <w:sz w:val="28"/>
          <w:szCs w:val="28"/>
        </w:rPr>
      </w:pPr>
    </w:p>
    <w:p w:rsidR="002F0492" w:rsidRPr="002D18AF" w:rsidRDefault="002F0492" w:rsidP="002D18AF">
      <w:pPr>
        <w:jc w:val="both"/>
        <w:rPr>
          <w:sz w:val="28"/>
          <w:szCs w:val="28"/>
        </w:rPr>
      </w:pPr>
    </w:p>
    <w:tbl>
      <w:tblPr>
        <w:tblStyle w:val="Tablaconcuadrcula"/>
        <w:tblW w:w="0" w:type="auto"/>
        <w:jc w:val="center"/>
        <w:tblInd w:w="1422" w:type="dxa"/>
        <w:tblLook w:val="04A0"/>
      </w:tblPr>
      <w:tblGrid>
        <w:gridCol w:w="2274"/>
        <w:gridCol w:w="1427"/>
        <w:gridCol w:w="1437"/>
        <w:gridCol w:w="1867"/>
      </w:tblGrid>
      <w:tr w:rsidR="002F0492" w:rsidTr="00112170">
        <w:trPr>
          <w:trHeight w:val="723"/>
          <w:jc w:val="center"/>
        </w:trPr>
        <w:tc>
          <w:tcPr>
            <w:tcW w:w="2274" w:type="dxa"/>
            <w:tcBorders>
              <w:bottom w:val="single" w:sz="4" w:space="0" w:color="000000" w:themeColor="text1"/>
            </w:tcBorders>
            <w:shd w:val="clear" w:color="auto" w:fill="B8CCE4" w:themeFill="accent1" w:themeFillTint="66"/>
            <w:vAlign w:val="center"/>
          </w:tcPr>
          <w:p w:rsidR="002F0492" w:rsidRPr="0091476B" w:rsidRDefault="002F0492" w:rsidP="00112170">
            <w:pPr>
              <w:jc w:val="center"/>
              <w:rPr>
                <w:b/>
                <w:sz w:val="24"/>
                <w:szCs w:val="24"/>
                <w:lang w:val="es-ES"/>
              </w:rPr>
            </w:pPr>
            <w:bookmarkStart w:id="0" w:name="OLE_LINK1"/>
            <w:r w:rsidRPr="0091476B">
              <w:rPr>
                <w:b/>
                <w:sz w:val="24"/>
                <w:szCs w:val="24"/>
                <w:lang w:val="es-ES"/>
              </w:rPr>
              <w:t>CARRERA Y</w:t>
            </w:r>
          </w:p>
          <w:p w:rsidR="002F0492" w:rsidRPr="0091476B" w:rsidRDefault="002F0492" w:rsidP="00112170">
            <w:pPr>
              <w:jc w:val="center"/>
              <w:rPr>
                <w:b/>
                <w:sz w:val="24"/>
                <w:szCs w:val="24"/>
                <w:lang w:val="es-ES"/>
              </w:rPr>
            </w:pPr>
            <w:r w:rsidRPr="0091476B">
              <w:rPr>
                <w:b/>
                <w:sz w:val="24"/>
                <w:szCs w:val="24"/>
                <w:lang w:val="es-ES"/>
              </w:rPr>
              <w:t>GRUPOS</w:t>
            </w:r>
          </w:p>
        </w:tc>
        <w:tc>
          <w:tcPr>
            <w:tcW w:w="1427" w:type="dxa"/>
            <w:shd w:val="clear" w:color="auto" w:fill="B8CCE4" w:themeFill="accent1" w:themeFillTint="66"/>
            <w:vAlign w:val="center"/>
          </w:tcPr>
          <w:p w:rsidR="002F0492" w:rsidRPr="0091476B" w:rsidRDefault="002F0492" w:rsidP="00112170">
            <w:pPr>
              <w:jc w:val="center"/>
              <w:rPr>
                <w:b/>
                <w:sz w:val="24"/>
                <w:szCs w:val="24"/>
                <w:lang w:val="es-ES"/>
              </w:rPr>
            </w:pPr>
            <w:r w:rsidRPr="0091476B">
              <w:rPr>
                <w:b/>
                <w:sz w:val="24"/>
                <w:szCs w:val="24"/>
                <w:lang w:val="es-ES"/>
              </w:rPr>
              <w:t>HOMBRES</w:t>
            </w:r>
          </w:p>
        </w:tc>
        <w:tc>
          <w:tcPr>
            <w:tcW w:w="1437" w:type="dxa"/>
            <w:shd w:val="clear" w:color="auto" w:fill="B8CCE4" w:themeFill="accent1" w:themeFillTint="66"/>
            <w:vAlign w:val="center"/>
          </w:tcPr>
          <w:p w:rsidR="002F0492" w:rsidRPr="0091476B" w:rsidRDefault="002F0492" w:rsidP="00112170">
            <w:pPr>
              <w:jc w:val="center"/>
              <w:rPr>
                <w:b/>
                <w:sz w:val="24"/>
                <w:szCs w:val="24"/>
                <w:lang w:val="es-ES"/>
              </w:rPr>
            </w:pPr>
            <w:r w:rsidRPr="0091476B">
              <w:rPr>
                <w:b/>
                <w:sz w:val="24"/>
                <w:szCs w:val="24"/>
                <w:lang w:val="es-ES"/>
              </w:rPr>
              <w:t>MUJERES</w:t>
            </w:r>
          </w:p>
        </w:tc>
        <w:tc>
          <w:tcPr>
            <w:tcW w:w="1867" w:type="dxa"/>
            <w:shd w:val="clear" w:color="auto" w:fill="B8CCE4" w:themeFill="accent1" w:themeFillTint="66"/>
            <w:vAlign w:val="center"/>
          </w:tcPr>
          <w:p w:rsidR="002F0492" w:rsidRPr="00AC2E6B" w:rsidRDefault="002F0492" w:rsidP="00112170">
            <w:pPr>
              <w:jc w:val="center"/>
              <w:rPr>
                <w:b/>
                <w:sz w:val="24"/>
                <w:szCs w:val="24"/>
                <w:lang w:val="es-ES"/>
              </w:rPr>
            </w:pPr>
            <w:r w:rsidRPr="0091476B">
              <w:rPr>
                <w:b/>
                <w:sz w:val="24"/>
                <w:szCs w:val="24"/>
                <w:lang w:val="es-ES"/>
              </w:rPr>
              <w:t>TOTAL</w:t>
            </w:r>
          </w:p>
        </w:tc>
      </w:tr>
      <w:tr w:rsidR="002F0492" w:rsidTr="00112170">
        <w:trPr>
          <w:trHeight w:val="303"/>
          <w:jc w:val="center"/>
        </w:trPr>
        <w:tc>
          <w:tcPr>
            <w:tcW w:w="2274" w:type="dxa"/>
            <w:shd w:val="clear" w:color="auto" w:fill="D6E3BC" w:themeFill="accent3" w:themeFillTint="66"/>
          </w:tcPr>
          <w:p w:rsidR="002F0492" w:rsidRDefault="002F0492" w:rsidP="00112170">
            <w:pPr>
              <w:jc w:val="both"/>
              <w:rPr>
                <w:lang w:val="es-ES"/>
              </w:rPr>
            </w:pPr>
            <w:r>
              <w:rPr>
                <w:lang w:val="es-ES"/>
              </w:rPr>
              <w:t>IGE “A”</w:t>
            </w:r>
          </w:p>
        </w:tc>
        <w:tc>
          <w:tcPr>
            <w:tcW w:w="1427" w:type="dxa"/>
          </w:tcPr>
          <w:p w:rsidR="002F0492" w:rsidRPr="0091476B" w:rsidRDefault="002F0492" w:rsidP="00112170">
            <w:pPr>
              <w:jc w:val="center"/>
              <w:rPr>
                <w:b/>
                <w:lang w:val="es-ES"/>
              </w:rPr>
            </w:pPr>
            <w:r>
              <w:rPr>
                <w:b/>
                <w:lang w:val="es-ES"/>
              </w:rPr>
              <w:t>11</w:t>
            </w:r>
          </w:p>
        </w:tc>
        <w:tc>
          <w:tcPr>
            <w:tcW w:w="1437" w:type="dxa"/>
          </w:tcPr>
          <w:p w:rsidR="002F0492" w:rsidRPr="0091476B" w:rsidRDefault="002F0492" w:rsidP="00112170">
            <w:pPr>
              <w:jc w:val="center"/>
              <w:rPr>
                <w:b/>
                <w:lang w:val="es-ES"/>
              </w:rPr>
            </w:pPr>
            <w:r>
              <w:rPr>
                <w:b/>
                <w:lang w:val="es-ES"/>
              </w:rPr>
              <w:t>17</w:t>
            </w:r>
          </w:p>
        </w:tc>
        <w:tc>
          <w:tcPr>
            <w:tcW w:w="1867" w:type="dxa"/>
          </w:tcPr>
          <w:p w:rsidR="002F0492" w:rsidRPr="0091476B" w:rsidRDefault="002F0492" w:rsidP="00112170">
            <w:pPr>
              <w:jc w:val="center"/>
              <w:rPr>
                <w:b/>
                <w:lang w:val="es-ES"/>
              </w:rPr>
            </w:pPr>
            <w:r>
              <w:rPr>
                <w:b/>
                <w:lang w:val="es-ES"/>
              </w:rPr>
              <w:t>28</w:t>
            </w:r>
          </w:p>
        </w:tc>
      </w:tr>
      <w:tr w:rsidR="002F0492" w:rsidTr="00112170">
        <w:trPr>
          <w:trHeight w:val="327"/>
          <w:jc w:val="center"/>
        </w:trPr>
        <w:tc>
          <w:tcPr>
            <w:tcW w:w="2274" w:type="dxa"/>
            <w:shd w:val="clear" w:color="auto" w:fill="D6E3BC" w:themeFill="accent3" w:themeFillTint="66"/>
          </w:tcPr>
          <w:p w:rsidR="002F0492" w:rsidRDefault="002F0492" w:rsidP="00112170">
            <w:pPr>
              <w:jc w:val="both"/>
              <w:rPr>
                <w:lang w:val="es-ES"/>
              </w:rPr>
            </w:pPr>
            <w:r>
              <w:rPr>
                <w:lang w:val="es-ES"/>
              </w:rPr>
              <w:t>IGE “B”</w:t>
            </w:r>
          </w:p>
        </w:tc>
        <w:tc>
          <w:tcPr>
            <w:tcW w:w="1427" w:type="dxa"/>
          </w:tcPr>
          <w:p w:rsidR="002F0492" w:rsidRPr="0091476B" w:rsidRDefault="002F0492" w:rsidP="00112170">
            <w:pPr>
              <w:jc w:val="center"/>
              <w:rPr>
                <w:b/>
                <w:lang w:val="es-ES"/>
              </w:rPr>
            </w:pPr>
            <w:r>
              <w:rPr>
                <w:b/>
                <w:lang w:val="es-ES"/>
              </w:rPr>
              <w:t>13</w:t>
            </w:r>
          </w:p>
        </w:tc>
        <w:tc>
          <w:tcPr>
            <w:tcW w:w="1437" w:type="dxa"/>
          </w:tcPr>
          <w:p w:rsidR="002F0492" w:rsidRPr="0091476B" w:rsidRDefault="002F0492" w:rsidP="00112170">
            <w:pPr>
              <w:jc w:val="center"/>
              <w:rPr>
                <w:b/>
                <w:lang w:val="es-ES"/>
              </w:rPr>
            </w:pPr>
            <w:r>
              <w:rPr>
                <w:b/>
                <w:lang w:val="es-ES"/>
              </w:rPr>
              <w:t>19</w:t>
            </w:r>
          </w:p>
        </w:tc>
        <w:tc>
          <w:tcPr>
            <w:tcW w:w="1867" w:type="dxa"/>
          </w:tcPr>
          <w:p w:rsidR="002F0492" w:rsidRPr="0091476B" w:rsidRDefault="002F0492" w:rsidP="00112170">
            <w:pPr>
              <w:jc w:val="center"/>
              <w:rPr>
                <w:b/>
                <w:lang w:val="es-ES"/>
              </w:rPr>
            </w:pPr>
            <w:r>
              <w:rPr>
                <w:b/>
                <w:lang w:val="es-ES"/>
              </w:rPr>
              <w:t>32</w:t>
            </w:r>
          </w:p>
        </w:tc>
      </w:tr>
      <w:tr w:rsidR="002F0492" w:rsidTr="00112170">
        <w:trPr>
          <w:trHeight w:val="327"/>
          <w:jc w:val="center"/>
        </w:trPr>
        <w:tc>
          <w:tcPr>
            <w:tcW w:w="2274" w:type="dxa"/>
            <w:shd w:val="clear" w:color="auto" w:fill="D6E3BC" w:themeFill="accent3" w:themeFillTint="66"/>
          </w:tcPr>
          <w:p w:rsidR="002F0492" w:rsidRDefault="002F0492" w:rsidP="00112170">
            <w:pPr>
              <w:jc w:val="both"/>
              <w:rPr>
                <w:lang w:val="es-ES"/>
              </w:rPr>
            </w:pPr>
            <w:r>
              <w:rPr>
                <w:lang w:val="es-ES"/>
              </w:rPr>
              <w:t>IIA “A”</w:t>
            </w:r>
          </w:p>
        </w:tc>
        <w:tc>
          <w:tcPr>
            <w:tcW w:w="1427" w:type="dxa"/>
          </w:tcPr>
          <w:p w:rsidR="002F0492" w:rsidRPr="0091476B" w:rsidRDefault="002F0492" w:rsidP="00112170">
            <w:pPr>
              <w:jc w:val="center"/>
              <w:rPr>
                <w:b/>
                <w:lang w:val="es-ES"/>
              </w:rPr>
            </w:pPr>
            <w:r>
              <w:rPr>
                <w:b/>
                <w:lang w:val="es-ES"/>
              </w:rPr>
              <w:t>12</w:t>
            </w:r>
          </w:p>
        </w:tc>
        <w:tc>
          <w:tcPr>
            <w:tcW w:w="1437" w:type="dxa"/>
          </w:tcPr>
          <w:p w:rsidR="002F0492" w:rsidRPr="0091476B" w:rsidRDefault="002F0492" w:rsidP="00112170">
            <w:pPr>
              <w:jc w:val="center"/>
              <w:rPr>
                <w:b/>
                <w:lang w:val="es-ES"/>
              </w:rPr>
            </w:pPr>
            <w:r>
              <w:rPr>
                <w:b/>
                <w:lang w:val="es-ES"/>
              </w:rPr>
              <w:t>12</w:t>
            </w:r>
          </w:p>
        </w:tc>
        <w:tc>
          <w:tcPr>
            <w:tcW w:w="1867" w:type="dxa"/>
          </w:tcPr>
          <w:p w:rsidR="002F0492" w:rsidRPr="0091476B" w:rsidRDefault="002F0492" w:rsidP="00112170">
            <w:pPr>
              <w:jc w:val="center"/>
              <w:rPr>
                <w:b/>
                <w:lang w:val="es-ES"/>
              </w:rPr>
            </w:pPr>
            <w:r>
              <w:rPr>
                <w:b/>
                <w:lang w:val="es-ES"/>
              </w:rPr>
              <w:t>24</w:t>
            </w:r>
          </w:p>
        </w:tc>
      </w:tr>
      <w:tr w:rsidR="002F0492" w:rsidTr="00112170">
        <w:trPr>
          <w:trHeight w:val="327"/>
          <w:jc w:val="center"/>
        </w:trPr>
        <w:tc>
          <w:tcPr>
            <w:tcW w:w="2274" w:type="dxa"/>
            <w:shd w:val="clear" w:color="auto" w:fill="D6E3BC" w:themeFill="accent3" w:themeFillTint="66"/>
          </w:tcPr>
          <w:p w:rsidR="002F0492" w:rsidRDefault="002F0492" w:rsidP="00112170">
            <w:pPr>
              <w:jc w:val="both"/>
              <w:rPr>
                <w:lang w:val="es-ES"/>
              </w:rPr>
            </w:pPr>
            <w:r>
              <w:rPr>
                <w:lang w:val="es-ES"/>
              </w:rPr>
              <w:t>IIA “B”</w:t>
            </w:r>
          </w:p>
        </w:tc>
        <w:tc>
          <w:tcPr>
            <w:tcW w:w="1427" w:type="dxa"/>
          </w:tcPr>
          <w:p w:rsidR="002F0492" w:rsidRPr="0091476B" w:rsidRDefault="002F0492" w:rsidP="00112170">
            <w:pPr>
              <w:jc w:val="center"/>
              <w:rPr>
                <w:b/>
                <w:lang w:val="es-ES"/>
              </w:rPr>
            </w:pPr>
            <w:r>
              <w:rPr>
                <w:b/>
                <w:lang w:val="es-ES"/>
              </w:rPr>
              <w:t>7</w:t>
            </w:r>
          </w:p>
        </w:tc>
        <w:tc>
          <w:tcPr>
            <w:tcW w:w="1437" w:type="dxa"/>
          </w:tcPr>
          <w:p w:rsidR="002F0492" w:rsidRPr="0091476B" w:rsidRDefault="002F0492" w:rsidP="00112170">
            <w:pPr>
              <w:jc w:val="center"/>
              <w:rPr>
                <w:b/>
                <w:lang w:val="es-ES"/>
              </w:rPr>
            </w:pPr>
            <w:r>
              <w:rPr>
                <w:b/>
                <w:lang w:val="es-ES"/>
              </w:rPr>
              <w:t>17</w:t>
            </w:r>
          </w:p>
        </w:tc>
        <w:tc>
          <w:tcPr>
            <w:tcW w:w="1867" w:type="dxa"/>
          </w:tcPr>
          <w:p w:rsidR="002F0492" w:rsidRPr="0091476B" w:rsidRDefault="002F0492" w:rsidP="00112170">
            <w:pPr>
              <w:jc w:val="center"/>
              <w:rPr>
                <w:b/>
                <w:lang w:val="es-ES"/>
              </w:rPr>
            </w:pPr>
            <w:r>
              <w:rPr>
                <w:b/>
                <w:lang w:val="es-ES"/>
              </w:rPr>
              <w:t>24</w:t>
            </w:r>
          </w:p>
        </w:tc>
      </w:tr>
      <w:tr w:rsidR="002F0492" w:rsidTr="00112170">
        <w:trPr>
          <w:trHeight w:val="350"/>
          <w:jc w:val="center"/>
        </w:trPr>
        <w:tc>
          <w:tcPr>
            <w:tcW w:w="2274" w:type="dxa"/>
          </w:tcPr>
          <w:p w:rsidR="002F0492" w:rsidRPr="0091476B" w:rsidRDefault="002F0492" w:rsidP="00112170">
            <w:pPr>
              <w:jc w:val="center"/>
              <w:rPr>
                <w:b/>
                <w:i/>
                <w:lang w:val="es-ES"/>
              </w:rPr>
            </w:pPr>
            <w:r w:rsidRPr="0091476B">
              <w:rPr>
                <w:b/>
                <w:i/>
                <w:lang w:val="es-ES"/>
              </w:rPr>
              <w:t>TOTALES</w:t>
            </w:r>
          </w:p>
        </w:tc>
        <w:tc>
          <w:tcPr>
            <w:tcW w:w="1427" w:type="dxa"/>
          </w:tcPr>
          <w:p w:rsidR="002F0492" w:rsidRPr="0091476B" w:rsidRDefault="002F0492" w:rsidP="00112170">
            <w:pPr>
              <w:jc w:val="center"/>
              <w:rPr>
                <w:b/>
                <w:lang w:val="es-ES"/>
              </w:rPr>
            </w:pPr>
            <w:r>
              <w:rPr>
                <w:b/>
                <w:lang w:val="es-ES"/>
              </w:rPr>
              <w:t>43</w:t>
            </w:r>
          </w:p>
        </w:tc>
        <w:tc>
          <w:tcPr>
            <w:tcW w:w="1437" w:type="dxa"/>
          </w:tcPr>
          <w:p w:rsidR="002F0492" w:rsidRPr="0091476B" w:rsidRDefault="002F0492" w:rsidP="00112170">
            <w:pPr>
              <w:jc w:val="center"/>
              <w:rPr>
                <w:b/>
                <w:lang w:val="es-ES"/>
              </w:rPr>
            </w:pPr>
            <w:r>
              <w:rPr>
                <w:b/>
                <w:lang w:val="es-ES"/>
              </w:rPr>
              <w:t>65</w:t>
            </w:r>
          </w:p>
        </w:tc>
        <w:tc>
          <w:tcPr>
            <w:tcW w:w="1867" w:type="dxa"/>
          </w:tcPr>
          <w:p w:rsidR="002F0492" w:rsidRPr="0091476B" w:rsidRDefault="002F0492" w:rsidP="00112170">
            <w:pPr>
              <w:jc w:val="center"/>
              <w:rPr>
                <w:b/>
                <w:lang w:val="es-ES"/>
              </w:rPr>
            </w:pPr>
            <w:r>
              <w:rPr>
                <w:b/>
                <w:lang w:val="es-ES"/>
              </w:rPr>
              <w:t>108</w:t>
            </w:r>
          </w:p>
        </w:tc>
      </w:tr>
    </w:tbl>
    <w:bookmarkEnd w:id="0"/>
    <w:p w:rsidR="002F0492" w:rsidRPr="0091476B" w:rsidRDefault="002F0492" w:rsidP="002F0492">
      <w:pPr>
        <w:jc w:val="center"/>
        <w:rPr>
          <w:sz w:val="16"/>
          <w:szCs w:val="16"/>
          <w:lang w:val="es-ES"/>
        </w:rPr>
      </w:pPr>
      <w:r>
        <w:rPr>
          <w:sz w:val="16"/>
          <w:szCs w:val="16"/>
          <w:lang w:val="es-ES"/>
        </w:rPr>
        <w:t xml:space="preserve">Tabla 1.-Tabla de </w:t>
      </w:r>
      <w:proofErr w:type="gramStart"/>
      <w:r>
        <w:rPr>
          <w:sz w:val="16"/>
          <w:szCs w:val="16"/>
          <w:lang w:val="es-ES"/>
        </w:rPr>
        <w:t>primer</w:t>
      </w:r>
      <w:proofErr w:type="gramEnd"/>
      <w:r>
        <w:rPr>
          <w:sz w:val="16"/>
          <w:szCs w:val="16"/>
          <w:lang w:val="es-ES"/>
        </w:rPr>
        <w:t xml:space="preserve"> actualización de población escolar,</w:t>
      </w:r>
      <w:r w:rsidRPr="0091476B">
        <w:rPr>
          <w:sz w:val="16"/>
          <w:szCs w:val="16"/>
          <w:lang w:val="es-ES"/>
        </w:rPr>
        <w:t xml:space="preserve"> seccionada </w:t>
      </w:r>
      <w:r>
        <w:rPr>
          <w:sz w:val="16"/>
          <w:szCs w:val="16"/>
          <w:lang w:val="es-ES"/>
        </w:rPr>
        <w:t>por</w:t>
      </w:r>
      <w:r w:rsidRPr="0091476B">
        <w:rPr>
          <w:sz w:val="16"/>
          <w:szCs w:val="16"/>
          <w:lang w:val="es-ES"/>
        </w:rPr>
        <w:t xml:space="preserve"> grupos</w:t>
      </w:r>
      <w:r>
        <w:rPr>
          <w:sz w:val="16"/>
          <w:szCs w:val="16"/>
          <w:lang w:val="es-ES"/>
        </w:rPr>
        <w:t xml:space="preserve"> en </w:t>
      </w:r>
      <w:r w:rsidRPr="0091476B">
        <w:rPr>
          <w:sz w:val="16"/>
          <w:szCs w:val="16"/>
          <w:lang w:val="es-ES"/>
        </w:rPr>
        <w:t>hombres y mujeres</w:t>
      </w:r>
      <w:r>
        <w:rPr>
          <w:sz w:val="16"/>
          <w:szCs w:val="16"/>
          <w:lang w:val="es-ES"/>
        </w:rPr>
        <w:t>.</w:t>
      </w:r>
    </w:p>
    <w:p w:rsidR="00A058D8" w:rsidRDefault="00A058D8" w:rsidP="00A058D8">
      <w:pPr>
        <w:jc w:val="both"/>
        <w:rPr>
          <w:b/>
          <w:sz w:val="28"/>
          <w:szCs w:val="28"/>
          <w:lang w:val="es-ES"/>
        </w:rPr>
      </w:pPr>
    </w:p>
    <w:p w:rsidR="002F0492" w:rsidRDefault="002F0492" w:rsidP="00A058D8">
      <w:pPr>
        <w:jc w:val="both"/>
        <w:rPr>
          <w:b/>
          <w:sz w:val="28"/>
          <w:szCs w:val="28"/>
          <w:lang w:val="es-ES"/>
        </w:rPr>
      </w:pPr>
    </w:p>
    <w:p w:rsidR="002F0492" w:rsidRDefault="002F0492" w:rsidP="00A058D8">
      <w:pPr>
        <w:jc w:val="both"/>
        <w:rPr>
          <w:b/>
          <w:sz w:val="28"/>
          <w:szCs w:val="28"/>
          <w:lang w:val="es-ES"/>
        </w:rPr>
      </w:pPr>
    </w:p>
    <w:p w:rsidR="002F0492" w:rsidRDefault="002F0492" w:rsidP="002F0492">
      <w:pPr>
        <w:jc w:val="center"/>
        <w:rPr>
          <w:b/>
          <w:sz w:val="28"/>
          <w:szCs w:val="28"/>
          <w:lang w:val="es-ES"/>
        </w:rPr>
      </w:pPr>
      <w:r w:rsidRPr="002F0492">
        <w:rPr>
          <w:b/>
          <w:noProof/>
          <w:sz w:val="28"/>
          <w:szCs w:val="28"/>
          <w:lang w:val="es-ES" w:eastAsia="es-ES"/>
        </w:rPr>
        <w:drawing>
          <wp:inline distT="0" distB="0" distL="0" distR="0">
            <wp:extent cx="4572000" cy="2743200"/>
            <wp:effectExtent l="19050" t="0" r="19050" b="0"/>
            <wp:docPr id="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F0492" w:rsidRPr="0091476B" w:rsidRDefault="002F0492" w:rsidP="002F0492">
      <w:pPr>
        <w:jc w:val="center"/>
        <w:rPr>
          <w:sz w:val="16"/>
          <w:szCs w:val="16"/>
          <w:lang w:val="es-ES"/>
        </w:rPr>
      </w:pPr>
      <w:r>
        <w:rPr>
          <w:sz w:val="16"/>
          <w:szCs w:val="16"/>
          <w:lang w:val="es-ES"/>
        </w:rPr>
        <w:t xml:space="preserve">Gráfica </w:t>
      </w:r>
      <w:r w:rsidR="00F21E9A">
        <w:rPr>
          <w:sz w:val="16"/>
          <w:szCs w:val="16"/>
          <w:lang w:val="es-ES"/>
        </w:rPr>
        <w:t>1</w:t>
      </w:r>
      <w:r>
        <w:rPr>
          <w:sz w:val="16"/>
          <w:szCs w:val="16"/>
          <w:lang w:val="es-ES"/>
        </w:rPr>
        <w:t xml:space="preserve">.- Primer actualización de listas, correspondientes a porcentajes de alumnos por carrera y grupo. </w:t>
      </w:r>
    </w:p>
    <w:p w:rsidR="002F0492" w:rsidRDefault="002F0492" w:rsidP="00A058D8">
      <w:pPr>
        <w:jc w:val="both"/>
        <w:rPr>
          <w:b/>
          <w:sz w:val="28"/>
          <w:szCs w:val="28"/>
          <w:lang w:val="es-ES"/>
        </w:rPr>
      </w:pPr>
    </w:p>
    <w:p w:rsidR="002F0492" w:rsidRDefault="002F0492" w:rsidP="00A058D8">
      <w:pPr>
        <w:jc w:val="both"/>
        <w:rPr>
          <w:b/>
          <w:sz w:val="28"/>
          <w:szCs w:val="28"/>
          <w:lang w:val="es-ES"/>
        </w:rPr>
      </w:pPr>
    </w:p>
    <w:p w:rsidR="002F0492" w:rsidRDefault="002F0492" w:rsidP="00A058D8">
      <w:pPr>
        <w:jc w:val="both"/>
        <w:rPr>
          <w:b/>
          <w:sz w:val="28"/>
          <w:szCs w:val="28"/>
          <w:lang w:val="es-ES"/>
        </w:rPr>
      </w:pPr>
    </w:p>
    <w:p w:rsidR="00C170DB" w:rsidRDefault="00C170DB"/>
    <w:p w:rsidR="00634245" w:rsidRDefault="00634245" w:rsidP="00940FCF">
      <w:pPr>
        <w:jc w:val="both"/>
        <w:rPr>
          <w:sz w:val="28"/>
          <w:szCs w:val="28"/>
        </w:rPr>
      </w:pPr>
      <w:r>
        <w:rPr>
          <w:b/>
          <w:sz w:val="28"/>
          <w:szCs w:val="28"/>
        </w:rPr>
        <w:lastRenderedPageBreak/>
        <w:t xml:space="preserve">PROCESO ESTRATEGICO PLANEACION.- </w:t>
      </w:r>
      <w:r>
        <w:rPr>
          <w:sz w:val="28"/>
          <w:szCs w:val="28"/>
        </w:rPr>
        <w:t xml:space="preserve">Definir el rumbo estratégico mediante la planeación y realizar la programación, </w:t>
      </w:r>
      <w:proofErr w:type="spellStart"/>
      <w:r>
        <w:rPr>
          <w:sz w:val="28"/>
          <w:szCs w:val="28"/>
        </w:rPr>
        <w:t>presupuestaci</w:t>
      </w:r>
      <w:r w:rsidR="00E532C4">
        <w:rPr>
          <w:sz w:val="28"/>
          <w:szCs w:val="28"/>
        </w:rPr>
        <w:t>ón</w:t>
      </w:r>
      <w:proofErr w:type="spellEnd"/>
      <w:r w:rsidR="00E532C4">
        <w:rPr>
          <w:sz w:val="28"/>
          <w:szCs w:val="28"/>
        </w:rPr>
        <w:t>,</w:t>
      </w:r>
      <w:r>
        <w:rPr>
          <w:sz w:val="28"/>
          <w:szCs w:val="28"/>
        </w:rPr>
        <w:t xml:space="preserve"> se</w:t>
      </w:r>
      <w:r w:rsidR="00E532C4">
        <w:rPr>
          <w:sz w:val="28"/>
          <w:szCs w:val="28"/>
        </w:rPr>
        <w:t>guimiento y evaluación de las acciones para cumplir con los requisitos del servicio.</w:t>
      </w:r>
    </w:p>
    <w:p w:rsidR="0097068D" w:rsidRDefault="0097068D">
      <w:pPr>
        <w:rPr>
          <w:sz w:val="28"/>
          <w:szCs w:val="28"/>
        </w:rPr>
      </w:pPr>
    </w:p>
    <w:p w:rsidR="0097068D" w:rsidRDefault="0097068D" w:rsidP="00940FCF">
      <w:pPr>
        <w:jc w:val="both"/>
        <w:rPr>
          <w:sz w:val="28"/>
          <w:szCs w:val="28"/>
        </w:rPr>
      </w:pPr>
      <w:r>
        <w:rPr>
          <w:b/>
          <w:sz w:val="28"/>
          <w:szCs w:val="28"/>
        </w:rPr>
        <w:t xml:space="preserve">META 2.- </w:t>
      </w:r>
      <w:r w:rsidRPr="0097068D">
        <w:rPr>
          <w:sz w:val="28"/>
          <w:szCs w:val="28"/>
        </w:rPr>
        <w:t>PARA EL 2009, EL INSTITUTO TECNOLOGICO ELABORARA Y PRESENTARA EL INFORME ANUAL DE RENDICION DE CUENTAS</w:t>
      </w:r>
      <w:r>
        <w:rPr>
          <w:sz w:val="28"/>
          <w:szCs w:val="28"/>
        </w:rPr>
        <w:t>.</w:t>
      </w:r>
    </w:p>
    <w:p w:rsidR="0097068D" w:rsidRDefault="0097068D">
      <w:pPr>
        <w:rPr>
          <w:sz w:val="28"/>
          <w:szCs w:val="28"/>
        </w:rPr>
      </w:pPr>
    </w:p>
    <w:p w:rsidR="0097068D" w:rsidRDefault="0097068D" w:rsidP="0097068D">
      <w:pPr>
        <w:jc w:val="both"/>
        <w:rPr>
          <w:sz w:val="28"/>
          <w:szCs w:val="28"/>
        </w:rPr>
      </w:pPr>
      <w:r>
        <w:rPr>
          <w:b/>
          <w:sz w:val="28"/>
          <w:szCs w:val="28"/>
        </w:rPr>
        <w:t xml:space="preserve">PORCENTAJE A ALCANZAR EN EL 2009:   </w:t>
      </w:r>
      <w:r>
        <w:rPr>
          <w:sz w:val="28"/>
          <w:szCs w:val="28"/>
        </w:rPr>
        <w:t>100 %</w:t>
      </w:r>
    </w:p>
    <w:p w:rsidR="0097068D" w:rsidRDefault="0097068D" w:rsidP="0097068D">
      <w:pPr>
        <w:rPr>
          <w:sz w:val="28"/>
          <w:szCs w:val="28"/>
        </w:rPr>
      </w:pPr>
      <w:r>
        <w:rPr>
          <w:b/>
          <w:sz w:val="28"/>
          <w:szCs w:val="28"/>
        </w:rPr>
        <w:t xml:space="preserve">UNIDAD DE MEDIDA: </w:t>
      </w:r>
      <w:r>
        <w:rPr>
          <w:sz w:val="28"/>
          <w:szCs w:val="28"/>
        </w:rPr>
        <w:t>Porcentaje del informe anual de rendición de cuentas.</w:t>
      </w:r>
    </w:p>
    <w:p w:rsidR="0097068D" w:rsidRDefault="0097068D" w:rsidP="0097068D">
      <w:pPr>
        <w:rPr>
          <w:b/>
          <w:sz w:val="28"/>
          <w:szCs w:val="28"/>
        </w:rPr>
      </w:pPr>
      <w:r>
        <w:rPr>
          <w:b/>
          <w:sz w:val="28"/>
          <w:szCs w:val="28"/>
        </w:rPr>
        <w:t>ACCIONES:</w:t>
      </w:r>
    </w:p>
    <w:p w:rsidR="0097068D" w:rsidRDefault="0097068D" w:rsidP="0097068D">
      <w:pPr>
        <w:pStyle w:val="Prrafodelista"/>
        <w:numPr>
          <w:ilvl w:val="1"/>
          <w:numId w:val="4"/>
        </w:numPr>
        <w:jc w:val="both"/>
        <w:rPr>
          <w:sz w:val="28"/>
          <w:szCs w:val="28"/>
        </w:rPr>
      </w:pPr>
      <w:r w:rsidRPr="0097068D">
        <w:rPr>
          <w:sz w:val="28"/>
          <w:szCs w:val="28"/>
        </w:rPr>
        <w:t>PROMOVER LA IMPORTANCIA DE TRANSPARENTAR EL EJERCICIO DE LOS RECURSOS Y LA PRESENTACIÒN DEL INFORME DE RENDICIÒN DE CUENTAS, IMPULSAR UN NUEVO MODELO DE FINANCIAMIENTO  PARA EL INSTITUTO TECNOLÒGICO</w:t>
      </w:r>
    </w:p>
    <w:p w:rsidR="0097068D" w:rsidRPr="0097068D" w:rsidRDefault="0097068D" w:rsidP="0097068D">
      <w:pPr>
        <w:rPr>
          <w:sz w:val="28"/>
          <w:szCs w:val="28"/>
        </w:rPr>
      </w:pPr>
    </w:p>
    <w:p w:rsidR="0097068D" w:rsidRDefault="0097068D" w:rsidP="0097068D">
      <w:pPr>
        <w:pStyle w:val="Prrafodelista"/>
        <w:numPr>
          <w:ilvl w:val="1"/>
          <w:numId w:val="4"/>
        </w:numPr>
        <w:jc w:val="both"/>
        <w:rPr>
          <w:sz w:val="28"/>
          <w:szCs w:val="28"/>
        </w:rPr>
      </w:pPr>
      <w:r w:rsidRPr="0097068D">
        <w:rPr>
          <w:sz w:val="28"/>
          <w:szCs w:val="28"/>
        </w:rPr>
        <w:t>ENTREGAR EN TIEMPO Y FORMA AL DEPTO. DE PLANEACION  LA INFORMACION DE LAS ACTIVIDADES REALIZADAS EN EL PERIODO CORRESPONDIENTE.</w:t>
      </w:r>
    </w:p>
    <w:p w:rsidR="0097068D" w:rsidRDefault="0097068D" w:rsidP="0097068D">
      <w:pPr>
        <w:pStyle w:val="Prrafodelista"/>
        <w:jc w:val="both"/>
        <w:rPr>
          <w:sz w:val="28"/>
          <w:szCs w:val="28"/>
        </w:rPr>
      </w:pPr>
    </w:p>
    <w:p w:rsidR="00112170" w:rsidRDefault="00112170" w:rsidP="0097068D">
      <w:pPr>
        <w:pStyle w:val="Prrafodelista"/>
        <w:jc w:val="both"/>
        <w:rPr>
          <w:sz w:val="28"/>
          <w:szCs w:val="28"/>
        </w:rPr>
      </w:pPr>
    </w:p>
    <w:p w:rsidR="00112170" w:rsidRPr="0097068D" w:rsidRDefault="00112170" w:rsidP="0097068D">
      <w:pPr>
        <w:pStyle w:val="Prrafodelista"/>
        <w:jc w:val="both"/>
        <w:rPr>
          <w:sz w:val="28"/>
          <w:szCs w:val="28"/>
        </w:rPr>
      </w:pPr>
    </w:p>
    <w:p w:rsidR="0097068D" w:rsidRDefault="0097068D" w:rsidP="0097068D">
      <w:pPr>
        <w:rPr>
          <w:b/>
          <w:sz w:val="28"/>
          <w:szCs w:val="28"/>
        </w:rPr>
      </w:pPr>
      <w:r>
        <w:rPr>
          <w:b/>
          <w:sz w:val="28"/>
          <w:szCs w:val="28"/>
        </w:rPr>
        <w:t>RESULTADO:</w:t>
      </w:r>
    </w:p>
    <w:p w:rsidR="0097068D" w:rsidRPr="0097068D" w:rsidRDefault="0097068D" w:rsidP="0097068D">
      <w:pPr>
        <w:jc w:val="both"/>
        <w:rPr>
          <w:sz w:val="28"/>
          <w:szCs w:val="28"/>
        </w:rPr>
      </w:pPr>
      <w:r>
        <w:rPr>
          <w:sz w:val="28"/>
          <w:szCs w:val="28"/>
        </w:rPr>
        <w:t xml:space="preserve">SE LOGRO CUMPLIR AL 100 % LA META, PUES TODOS LOS DEPARTAMENTOS </w:t>
      </w:r>
      <w:r w:rsidR="00B03942">
        <w:rPr>
          <w:sz w:val="28"/>
          <w:szCs w:val="28"/>
        </w:rPr>
        <w:t xml:space="preserve">ENTREGARON </w:t>
      </w:r>
      <w:r>
        <w:rPr>
          <w:sz w:val="28"/>
          <w:szCs w:val="28"/>
        </w:rPr>
        <w:t xml:space="preserve">EN TIEMPO Y FORMA SUS REPORTES PARA LOGRAR CONJUNTAR ESTE </w:t>
      </w:r>
      <w:r w:rsidR="00B03942">
        <w:rPr>
          <w:sz w:val="28"/>
          <w:szCs w:val="28"/>
        </w:rPr>
        <w:t>DOCUMENTO</w:t>
      </w:r>
      <w:r>
        <w:rPr>
          <w:sz w:val="28"/>
          <w:szCs w:val="28"/>
        </w:rPr>
        <w:t>.</w:t>
      </w:r>
    </w:p>
    <w:p w:rsidR="00FF2244" w:rsidRPr="0097068D" w:rsidRDefault="00FF2244"/>
    <w:p w:rsidR="00FF2244" w:rsidRPr="00FF2244" w:rsidRDefault="00FF2244" w:rsidP="00FF2244"/>
    <w:p w:rsidR="00FF2244" w:rsidRDefault="00FF2244" w:rsidP="00FF2244"/>
    <w:p w:rsidR="00097EB3" w:rsidRDefault="00097EB3" w:rsidP="00097EB3">
      <w:pPr>
        <w:jc w:val="both"/>
        <w:rPr>
          <w:sz w:val="28"/>
          <w:szCs w:val="28"/>
        </w:rPr>
      </w:pPr>
      <w:r>
        <w:rPr>
          <w:b/>
          <w:sz w:val="28"/>
          <w:szCs w:val="28"/>
        </w:rPr>
        <w:t xml:space="preserve">PROCESO ESTRATEGICO CALIDAD: </w:t>
      </w:r>
      <w:r>
        <w:rPr>
          <w:sz w:val="28"/>
          <w:szCs w:val="28"/>
        </w:rPr>
        <w:t>Promover una cultura de calidad al interior de la organización y asegurar la satisfacción del alumno.</w:t>
      </w:r>
    </w:p>
    <w:p w:rsidR="00097EB3" w:rsidRDefault="00097EB3" w:rsidP="00097EB3">
      <w:pPr>
        <w:jc w:val="both"/>
        <w:rPr>
          <w:b/>
          <w:sz w:val="28"/>
          <w:szCs w:val="28"/>
        </w:rPr>
      </w:pPr>
    </w:p>
    <w:p w:rsidR="00097EB3" w:rsidRDefault="00097EB3" w:rsidP="00097EB3">
      <w:pPr>
        <w:jc w:val="both"/>
        <w:rPr>
          <w:sz w:val="28"/>
          <w:szCs w:val="28"/>
        </w:rPr>
      </w:pPr>
      <w:r>
        <w:rPr>
          <w:b/>
          <w:sz w:val="28"/>
          <w:szCs w:val="28"/>
        </w:rPr>
        <w:t xml:space="preserve">META 3.- </w:t>
      </w:r>
      <w:r w:rsidRPr="00097EB3">
        <w:rPr>
          <w:sz w:val="28"/>
          <w:szCs w:val="28"/>
        </w:rPr>
        <w:t>LOGRAR AL 2009 QUE 90 DE LOS ESTUDIANTES DEL INSTITUTO SEAN APOYADOS EN EL PRONABES</w:t>
      </w:r>
      <w:r>
        <w:rPr>
          <w:sz w:val="28"/>
          <w:szCs w:val="28"/>
        </w:rPr>
        <w:t>.</w:t>
      </w:r>
    </w:p>
    <w:p w:rsidR="00097EB3" w:rsidRDefault="00097EB3" w:rsidP="00097EB3">
      <w:pPr>
        <w:jc w:val="both"/>
        <w:rPr>
          <w:sz w:val="28"/>
          <w:szCs w:val="28"/>
        </w:rPr>
      </w:pPr>
    </w:p>
    <w:p w:rsidR="00097EB3" w:rsidRDefault="00097EB3" w:rsidP="00097EB3">
      <w:pPr>
        <w:jc w:val="both"/>
        <w:rPr>
          <w:sz w:val="28"/>
          <w:szCs w:val="28"/>
        </w:rPr>
      </w:pPr>
      <w:r>
        <w:rPr>
          <w:b/>
          <w:sz w:val="28"/>
          <w:szCs w:val="28"/>
        </w:rPr>
        <w:t xml:space="preserve">PORCENTAJE A ALCANZAR EN EL 2009:   </w:t>
      </w:r>
      <w:r>
        <w:rPr>
          <w:sz w:val="28"/>
          <w:szCs w:val="28"/>
        </w:rPr>
        <w:t>100 %</w:t>
      </w:r>
    </w:p>
    <w:p w:rsidR="00097EB3" w:rsidRDefault="00097EB3" w:rsidP="00097EB3">
      <w:pPr>
        <w:jc w:val="both"/>
        <w:rPr>
          <w:sz w:val="28"/>
          <w:szCs w:val="28"/>
        </w:rPr>
      </w:pPr>
      <w:r>
        <w:rPr>
          <w:b/>
          <w:sz w:val="28"/>
          <w:szCs w:val="28"/>
        </w:rPr>
        <w:t xml:space="preserve">UNIDAD DE MEDIDA: </w:t>
      </w:r>
      <w:r>
        <w:rPr>
          <w:sz w:val="28"/>
          <w:szCs w:val="28"/>
        </w:rPr>
        <w:t>Estudiantes becarios del PRONABES.</w:t>
      </w:r>
    </w:p>
    <w:p w:rsidR="00097EB3" w:rsidRDefault="00097EB3" w:rsidP="00097EB3">
      <w:pPr>
        <w:jc w:val="both"/>
        <w:rPr>
          <w:b/>
          <w:sz w:val="28"/>
          <w:szCs w:val="28"/>
        </w:rPr>
      </w:pPr>
      <w:r>
        <w:rPr>
          <w:b/>
          <w:sz w:val="28"/>
          <w:szCs w:val="28"/>
        </w:rPr>
        <w:t>ACCIONES:</w:t>
      </w:r>
    </w:p>
    <w:p w:rsidR="009B5FDD" w:rsidRDefault="009B5FDD" w:rsidP="00097EB3">
      <w:pPr>
        <w:jc w:val="both"/>
        <w:rPr>
          <w:b/>
          <w:sz w:val="28"/>
          <w:szCs w:val="28"/>
        </w:rPr>
      </w:pPr>
    </w:p>
    <w:p w:rsidR="00097EB3" w:rsidRDefault="00097EB3" w:rsidP="00097EB3">
      <w:pPr>
        <w:pStyle w:val="Prrafodelista"/>
        <w:numPr>
          <w:ilvl w:val="1"/>
          <w:numId w:val="6"/>
        </w:numPr>
        <w:jc w:val="both"/>
        <w:rPr>
          <w:sz w:val="28"/>
          <w:szCs w:val="28"/>
        </w:rPr>
      </w:pPr>
      <w:r w:rsidRPr="00097EB3">
        <w:rPr>
          <w:sz w:val="28"/>
          <w:szCs w:val="28"/>
        </w:rPr>
        <w:t>SUPERVISAR QUE LA GESTION SE REALICE ANTE LAS INSTANCIAS CORRESPONDIENTES PARA LA OBTENCION DE LAS BECAS PARA ASEGURAR LA PERMANENCIA Y CONCLUSIÓN DE CARRERA DE ESTUDIANTES BENEFICIARIOS. GESTIONAR LA ASIGNACIÓN AL INSTITUTO UN MAYOR NÚMERO DE BECAS PRONABES.</w:t>
      </w:r>
    </w:p>
    <w:p w:rsidR="009B5FDD" w:rsidRPr="009B5FDD" w:rsidRDefault="009B5FDD" w:rsidP="009B5FDD">
      <w:pPr>
        <w:jc w:val="both"/>
        <w:rPr>
          <w:sz w:val="28"/>
          <w:szCs w:val="28"/>
        </w:rPr>
      </w:pPr>
    </w:p>
    <w:p w:rsidR="00097EB3" w:rsidRDefault="00097EB3" w:rsidP="00097EB3">
      <w:pPr>
        <w:pStyle w:val="Prrafodelista"/>
        <w:numPr>
          <w:ilvl w:val="1"/>
          <w:numId w:val="6"/>
        </w:numPr>
        <w:jc w:val="both"/>
        <w:rPr>
          <w:sz w:val="28"/>
          <w:szCs w:val="28"/>
        </w:rPr>
      </w:pPr>
      <w:r w:rsidRPr="00097EB3">
        <w:rPr>
          <w:sz w:val="28"/>
          <w:szCs w:val="28"/>
        </w:rPr>
        <w:t>PROMOVER, SELECCIONAR Y TRAMITAR  BECAS PARA LOS ESTUDIANTES DE ESCASOS RECURSOS ECONOMICOS.  FACILITAR A LOS ESTUDIANTES LOS INSUMOS NECESARIOS PARA TRAMITAR LAS BECAS PRONABES.</w:t>
      </w:r>
    </w:p>
    <w:p w:rsidR="009B5FDD" w:rsidRPr="009B5FDD" w:rsidRDefault="009B5FDD" w:rsidP="009B5FDD">
      <w:pPr>
        <w:pStyle w:val="Prrafodelista"/>
        <w:rPr>
          <w:sz w:val="28"/>
          <w:szCs w:val="28"/>
        </w:rPr>
      </w:pPr>
    </w:p>
    <w:p w:rsidR="009B5FDD" w:rsidRPr="009B5FDD" w:rsidRDefault="009B5FDD" w:rsidP="009B5FDD">
      <w:pPr>
        <w:jc w:val="both"/>
        <w:rPr>
          <w:sz w:val="28"/>
          <w:szCs w:val="28"/>
        </w:rPr>
      </w:pPr>
    </w:p>
    <w:p w:rsidR="009B5FDD" w:rsidRDefault="009B5FDD" w:rsidP="00097EB3">
      <w:pPr>
        <w:pStyle w:val="Prrafodelista"/>
        <w:numPr>
          <w:ilvl w:val="1"/>
          <w:numId w:val="6"/>
        </w:numPr>
        <w:jc w:val="both"/>
        <w:rPr>
          <w:sz w:val="28"/>
          <w:szCs w:val="28"/>
        </w:rPr>
      </w:pPr>
      <w:r w:rsidRPr="009B5FDD">
        <w:rPr>
          <w:sz w:val="28"/>
          <w:szCs w:val="28"/>
        </w:rPr>
        <w:t>DIFUNDIR ENTRE LA COMUNIDAD ESTUDIANTIL LAS CONVOCATORIAS PARTICIPACIÓN DE BECAS PRONABES.</w:t>
      </w:r>
    </w:p>
    <w:p w:rsidR="009B5FDD" w:rsidRDefault="009B5FDD" w:rsidP="009B5FDD">
      <w:pPr>
        <w:jc w:val="both"/>
        <w:rPr>
          <w:b/>
          <w:sz w:val="28"/>
          <w:szCs w:val="28"/>
        </w:rPr>
      </w:pPr>
      <w:r>
        <w:rPr>
          <w:b/>
          <w:sz w:val="28"/>
          <w:szCs w:val="28"/>
        </w:rPr>
        <w:lastRenderedPageBreak/>
        <w:t>RESULTADO:</w:t>
      </w:r>
    </w:p>
    <w:p w:rsidR="009B5FDD" w:rsidRPr="00B628C0" w:rsidRDefault="009B5FDD" w:rsidP="009B5FDD">
      <w:pPr>
        <w:ind w:firstLine="708"/>
        <w:jc w:val="both"/>
        <w:rPr>
          <w:sz w:val="28"/>
          <w:szCs w:val="28"/>
        </w:rPr>
      </w:pPr>
      <w:r w:rsidRPr="00B628C0">
        <w:rPr>
          <w:sz w:val="28"/>
          <w:szCs w:val="28"/>
        </w:rPr>
        <w:t xml:space="preserve">En el ciclo 2009-2010 se enviaron 101 expedientes para becas PRONABES debidamente </w:t>
      </w:r>
      <w:proofErr w:type="spellStart"/>
      <w:r w:rsidRPr="00B628C0">
        <w:rPr>
          <w:sz w:val="28"/>
          <w:szCs w:val="28"/>
        </w:rPr>
        <w:t>requisitadas</w:t>
      </w:r>
      <w:proofErr w:type="spellEnd"/>
      <w:r w:rsidRPr="00B628C0">
        <w:rPr>
          <w:sz w:val="28"/>
          <w:szCs w:val="28"/>
        </w:rPr>
        <w:t xml:space="preserve">, resultando beneficiados 90 jóvenes para este período. </w:t>
      </w:r>
      <w:r w:rsidR="00B628C0">
        <w:rPr>
          <w:sz w:val="28"/>
          <w:szCs w:val="28"/>
        </w:rPr>
        <w:t>Obteniendo con esto un cumplimiento del 100 %.</w:t>
      </w:r>
    </w:p>
    <w:p w:rsidR="009B5FDD" w:rsidRPr="00B628C0" w:rsidRDefault="009B5FDD" w:rsidP="009B5FDD">
      <w:pPr>
        <w:jc w:val="both"/>
        <w:rPr>
          <w:sz w:val="28"/>
          <w:szCs w:val="28"/>
        </w:rPr>
      </w:pPr>
    </w:p>
    <w:p w:rsidR="009B5FDD" w:rsidRDefault="009B5FDD" w:rsidP="009B5FDD">
      <w:pPr>
        <w:spacing w:after="0" w:line="240" w:lineRule="auto"/>
        <w:jc w:val="center"/>
        <w:rPr>
          <w:noProof/>
          <w:lang w:eastAsia="es-MX"/>
        </w:rPr>
      </w:pPr>
      <w:r>
        <w:rPr>
          <w:noProof/>
          <w:lang w:val="es-ES" w:eastAsia="es-ES"/>
        </w:rPr>
        <w:drawing>
          <wp:inline distT="0" distB="0" distL="0" distR="0">
            <wp:extent cx="4576191" cy="2740533"/>
            <wp:effectExtent l="12192" t="6096" r="12192" b="6096"/>
            <wp:docPr id="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B5FDD" w:rsidRDefault="009B5FDD" w:rsidP="009B5FDD">
      <w:pPr>
        <w:spacing w:after="0" w:line="240" w:lineRule="auto"/>
        <w:jc w:val="center"/>
        <w:rPr>
          <w:noProof/>
          <w:lang w:eastAsia="es-MX"/>
        </w:rPr>
      </w:pPr>
      <w:r w:rsidRPr="005F55E7">
        <w:rPr>
          <w:b/>
          <w:noProof/>
          <w:lang w:eastAsia="es-MX"/>
        </w:rPr>
        <w:t xml:space="preserve">Alumnos beneficiados y no beneficiados con la beca </w:t>
      </w:r>
      <w:r>
        <w:rPr>
          <w:b/>
          <w:noProof/>
          <w:lang w:eastAsia="es-MX"/>
        </w:rPr>
        <w:t>PRONABES</w:t>
      </w:r>
      <w:r>
        <w:rPr>
          <w:noProof/>
          <w:lang w:eastAsia="es-MX"/>
        </w:rPr>
        <w:tab/>
      </w:r>
    </w:p>
    <w:p w:rsidR="009B5FDD" w:rsidRDefault="009B5FDD" w:rsidP="009B5FDD">
      <w:pPr>
        <w:spacing w:after="0" w:line="240" w:lineRule="auto"/>
        <w:jc w:val="center"/>
      </w:pPr>
      <w:r>
        <w:object w:dxaOrig="7214" w:dyaOrig="4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04pt" o:ole="">
            <v:imagedata r:id="rId14" o:title=""/>
          </v:shape>
          <o:OLEObject Type="Embed" ProgID="Excel.Sheet.8" ShapeID="_x0000_i1025" DrawAspect="Content" ObjectID="_1327206406" r:id="rId15"/>
        </w:object>
      </w:r>
    </w:p>
    <w:p w:rsidR="009B5FDD" w:rsidRPr="00352E50" w:rsidRDefault="009B5FDD" w:rsidP="009B5FDD">
      <w:pPr>
        <w:spacing w:after="0" w:line="240" w:lineRule="auto"/>
        <w:jc w:val="center"/>
        <w:rPr>
          <w:b/>
          <w:noProof/>
          <w:lang w:eastAsia="es-MX"/>
        </w:rPr>
      </w:pPr>
      <w:r w:rsidRPr="00352E50">
        <w:rPr>
          <w:b/>
          <w:noProof/>
          <w:lang w:eastAsia="es-MX"/>
        </w:rPr>
        <w:t>Comparativo entre carreras de alumnos beneficiados con beca PRONABES</w:t>
      </w:r>
    </w:p>
    <w:p w:rsidR="009B5FDD" w:rsidRPr="009B5FDD" w:rsidRDefault="009B5FDD" w:rsidP="009B5FDD">
      <w:pPr>
        <w:jc w:val="both"/>
        <w:rPr>
          <w:sz w:val="28"/>
          <w:szCs w:val="28"/>
        </w:rPr>
      </w:pPr>
    </w:p>
    <w:p w:rsidR="00097EB3" w:rsidRPr="00097EB3" w:rsidRDefault="00097EB3" w:rsidP="00097EB3">
      <w:pPr>
        <w:jc w:val="both"/>
        <w:rPr>
          <w:b/>
          <w:sz w:val="28"/>
          <w:szCs w:val="28"/>
        </w:rPr>
      </w:pPr>
    </w:p>
    <w:p w:rsidR="00FF2244" w:rsidRDefault="00FF2244" w:rsidP="00FF2244"/>
    <w:p w:rsidR="004B52DE" w:rsidRDefault="004B52DE" w:rsidP="00637B4F">
      <w:pPr>
        <w:jc w:val="center"/>
        <w:rPr>
          <w:b/>
          <w:sz w:val="32"/>
          <w:szCs w:val="32"/>
        </w:rPr>
      </w:pPr>
      <w:r>
        <w:rPr>
          <w:b/>
          <w:sz w:val="32"/>
          <w:szCs w:val="32"/>
        </w:rPr>
        <w:t>CAPTACION Y EJERCICIO DE LOS RECURSOS.</w:t>
      </w:r>
    </w:p>
    <w:p w:rsidR="00A9346A" w:rsidRDefault="00A9346A" w:rsidP="00637B4F">
      <w:pPr>
        <w:spacing w:after="0" w:line="240" w:lineRule="auto"/>
        <w:jc w:val="center"/>
        <w:rPr>
          <w:rFonts w:ascii="Calibri" w:eastAsia="Times New Roman" w:hAnsi="Calibri" w:cs="Times New Roman"/>
          <w:color w:val="000000"/>
          <w:sz w:val="28"/>
          <w:szCs w:val="28"/>
          <w:lang w:eastAsia="es-MX"/>
        </w:rPr>
      </w:pP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El recurso presupuestal del Instituto </w:t>
      </w:r>
      <w:r w:rsidR="00766B79" w:rsidRPr="00DF7F6F">
        <w:rPr>
          <w:rFonts w:ascii="Calibri" w:eastAsia="Times New Roman" w:hAnsi="Calibri" w:cs="Times New Roman"/>
          <w:color w:val="000000"/>
          <w:sz w:val="28"/>
          <w:szCs w:val="28"/>
          <w:lang w:eastAsia="es-MX"/>
        </w:rPr>
        <w:t>Tecnológico</w:t>
      </w:r>
      <w:r w:rsidRPr="00DF7F6F">
        <w:rPr>
          <w:rFonts w:ascii="Calibri" w:eastAsia="Times New Roman" w:hAnsi="Calibri" w:cs="Times New Roman"/>
          <w:color w:val="000000"/>
          <w:sz w:val="28"/>
          <w:szCs w:val="28"/>
          <w:lang w:eastAsia="es-MX"/>
        </w:rPr>
        <w:t xml:space="preserve"> del Sur de Nayarit para operar</w:t>
      </w:r>
      <w:r>
        <w:rPr>
          <w:rFonts w:ascii="Calibri" w:eastAsia="Times New Roman" w:hAnsi="Calibri" w:cs="Times New Roman"/>
          <w:color w:val="000000"/>
          <w:sz w:val="28"/>
          <w:szCs w:val="28"/>
          <w:lang w:eastAsia="es-MX"/>
        </w:rPr>
        <w:t xml:space="preserve"> </w:t>
      </w:r>
      <w:r w:rsidRPr="00DF7F6F">
        <w:rPr>
          <w:rFonts w:ascii="Calibri" w:eastAsia="Times New Roman" w:hAnsi="Calibri" w:cs="Times New Roman"/>
          <w:color w:val="000000"/>
          <w:sz w:val="28"/>
          <w:szCs w:val="28"/>
          <w:lang w:eastAsia="es-MX"/>
        </w:rPr>
        <w:t>su Programa de Trabajo Anual 2009, fue integrado por:</w:t>
      </w: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p>
    <w:p w:rsidR="00DF7F6F" w:rsidRPr="00A9346A" w:rsidRDefault="00DF7F6F" w:rsidP="00DF7F6F">
      <w:pPr>
        <w:spacing w:after="0" w:line="240" w:lineRule="auto"/>
        <w:jc w:val="center"/>
        <w:rPr>
          <w:rFonts w:ascii="Calibri" w:eastAsia="Times New Roman" w:hAnsi="Calibri" w:cs="Times New Roman"/>
          <w:b/>
          <w:color w:val="000000"/>
          <w:sz w:val="28"/>
          <w:szCs w:val="28"/>
          <w:lang w:eastAsia="es-MX"/>
        </w:rPr>
      </w:pPr>
      <w:r w:rsidRPr="00DF7F6F">
        <w:rPr>
          <w:rFonts w:ascii="Calibri" w:eastAsia="Times New Roman" w:hAnsi="Calibri" w:cs="Times New Roman"/>
          <w:b/>
          <w:color w:val="000000"/>
          <w:sz w:val="28"/>
          <w:szCs w:val="28"/>
          <w:lang w:eastAsia="es-MX"/>
        </w:rPr>
        <w:t>Ingresos Propios.</w:t>
      </w:r>
    </w:p>
    <w:tbl>
      <w:tblPr>
        <w:tblW w:w="7990" w:type="dxa"/>
        <w:tblInd w:w="70" w:type="dxa"/>
        <w:tblCellMar>
          <w:left w:w="70" w:type="dxa"/>
          <w:right w:w="70" w:type="dxa"/>
        </w:tblCellMar>
        <w:tblLook w:val="04A0"/>
      </w:tblPr>
      <w:tblGrid>
        <w:gridCol w:w="3641"/>
        <w:gridCol w:w="985"/>
        <w:gridCol w:w="3072"/>
        <w:gridCol w:w="146"/>
        <w:gridCol w:w="146"/>
      </w:tblGrid>
      <w:tr w:rsidR="00DF7F6F" w:rsidRPr="00DF7F6F" w:rsidTr="00DF7F6F">
        <w:trPr>
          <w:trHeight w:val="300"/>
        </w:trPr>
        <w:tc>
          <w:tcPr>
            <w:tcW w:w="7990" w:type="dxa"/>
            <w:gridSpan w:val="5"/>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Debido a la creación de nuestro Instituto y operación vigente a partir del 19 de Octubre</w:t>
            </w:r>
          </w:p>
        </w:tc>
      </w:tr>
      <w:tr w:rsidR="00DF7F6F" w:rsidRPr="00DF7F6F" w:rsidTr="00DF7F6F">
        <w:trPr>
          <w:trHeight w:val="300"/>
        </w:trPr>
        <w:tc>
          <w:tcPr>
            <w:tcW w:w="7990" w:type="dxa"/>
            <w:gridSpan w:val="5"/>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del presente, son muy limitados pero hemos tratado de diversificar estos y aplicarlos</w:t>
            </w:r>
          </w:p>
        </w:tc>
      </w:tr>
      <w:tr w:rsidR="00DF7F6F" w:rsidRPr="00DF7F6F" w:rsidTr="00DF7F6F">
        <w:trPr>
          <w:trHeight w:val="300"/>
        </w:trPr>
        <w:tc>
          <w:tcPr>
            <w:tcW w:w="4626" w:type="dxa"/>
            <w:gridSpan w:val="2"/>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roofErr w:type="gramStart"/>
            <w:r w:rsidRPr="00DF7F6F">
              <w:rPr>
                <w:rFonts w:ascii="Calibri" w:eastAsia="Times New Roman" w:hAnsi="Calibri" w:cs="Times New Roman"/>
                <w:color w:val="000000"/>
                <w:sz w:val="28"/>
                <w:szCs w:val="28"/>
                <w:lang w:eastAsia="es-MX"/>
              </w:rPr>
              <w:t>de</w:t>
            </w:r>
            <w:proofErr w:type="gramEnd"/>
            <w:r w:rsidRPr="00DF7F6F">
              <w:rPr>
                <w:rFonts w:ascii="Calibri" w:eastAsia="Times New Roman" w:hAnsi="Calibri" w:cs="Times New Roman"/>
                <w:color w:val="000000"/>
                <w:sz w:val="28"/>
                <w:szCs w:val="28"/>
                <w:lang w:eastAsia="es-MX"/>
              </w:rPr>
              <w:t xml:space="preserve"> forma responsable y eficaz. </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Ingresos </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7990" w:type="dxa"/>
            <w:gridSpan w:val="5"/>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Durante el mes de Noviembre del 2009 captamos los siguientes ingresos:</w:t>
            </w: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INSCRIPCIONES</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CARRERA</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GRUPO</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IMPORTE</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Industrias Alimentarias</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A</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1,630.00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480"/>
        </w:trPr>
        <w:tc>
          <w:tcPr>
            <w:tcW w:w="3641" w:type="dxa"/>
            <w:tcBorders>
              <w:top w:val="nil"/>
              <w:left w:val="nil"/>
              <w:bottom w:val="nil"/>
              <w:right w:val="nil"/>
            </w:tcBorders>
            <w:shd w:val="clear" w:color="auto" w:fill="auto"/>
            <w:noWrap/>
            <w:vAlign w:val="bottom"/>
            <w:hideMark/>
          </w:tcPr>
          <w:p w:rsidR="00DF7F6F" w:rsidRPr="00DF7F6F" w:rsidRDefault="00B03942" w:rsidP="00DF7F6F">
            <w:pPr>
              <w:spacing w:after="0" w:line="240" w:lineRule="auto"/>
              <w:rPr>
                <w:rFonts w:ascii="Calibri" w:eastAsia="Times New Roman" w:hAnsi="Calibri" w:cs="Times New Roman"/>
                <w:color w:val="000000"/>
                <w:sz w:val="28"/>
                <w:szCs w:val="28"/>
                <w:lang w:eastAsia="es-MX"/>
              </w:rPr>
            </w:pPr>
            <w:r>
              <w:rPr>
                <w:rFonts w:ascii="Calibri" w:eastAsia="Times New Roman" w:hAnsi="Calibri" w:cs="Times New Roman"/>
                <w:color w:val="000000"/>
                <w:sz w:val="28"/>
                <w:szCs w:val="28"/>
                <w:lang w:eastAsia="es-MX"/>
              </w:rPr>
              <w:t>I</w:t>
            </w:r>
            <w:r w:rsidR="00DF7F6F" w:rsidRPr="00DF7F6F">
              <w:rPr>
                <w:rFonts w:ascii="Calibri" w:eastAsia="Times New Roman" w:hAnsi="Calibri" w:cs="Times New Roman"/>
                <w:color w:val="000000"/>
                <w:sz w:val="28"/>
                <w:szCs w:val="28"/>
                <w:lang w:eastAsia="es-MX"/>
              </w:rPr>
              <w:t>ng. Industrias Alimentarias</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B</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2,750.00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Gestión Empresarial</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A</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3,400.00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45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Gestión Empresarial</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B</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2,950.00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CONSTANCIAS</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675"/>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CARRERA</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GRUPO</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IMPORTE</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Industrias Alimentarias</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B</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15.00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641"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Gestión Empresarial</w:t>
            </w:r>
          </w:p>
        </w:tc>
        <w:tc>
          <w:tcPr>
            <w:tcW w:w="985"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A</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15.00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675"/>
        </w:trPr>
        <w:tc>
          <w:tcPr>
            <w:tcW w:w="4626" w:type="dxa"/>
            <w:gridSpan w:val="2"/>
            <w:tcBorders>
              <w:top w:val="nil"/>
              <w:left w:val="nil"/>
              <w:bottom w:val="nil"/>
              <w:right w:val="nil"/>
            </w:tcBorders>
            <w:shd w:val="clear" w:color="auto" w:fill="auto"/>
            <w:noWrap/>
            <w:vAlign w:val="bottom"/>
            <w:hideMark/>
          </w:tcPr>
          <w:p w:rsidR="00DF7F6F" w:rsidRPr="00DF7F6F" w:rsidRDefault="00DF7F6F" w:rsidP="00DF7F6F">
            <w:pPr>
              <w:spacing w:after="0" w:line="240" w:lineRule="auto"/>
              <w:jc w:val="right"/>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Captando un monto de </w:t>
            </w:r>
          </w:p>
        </w:tc>
        <w:tc>
          <w:tcPr>
            <w:tcW w:w="3072"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10,760.00 </w:t>
            </w: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4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bl>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Cubriendo en su totalidad 1 alumno su Inscripción  y 43 alumnos pagando </w:t>
      </w:r>
    </w:p>
    <w:p w:rsidR="00DF7F6F" w:rsidRDefault="00DF7F6F" w:rsidP="00DF7F6F">
      <w:pPr>
        <w:spacing w:after="0" w:line="240" w:lineRule="auto"/>
        <w:rPr>
          <w:rFonts w:ascii="Calibri" w:eastAsia="Times New Roman" w:hAnsi="Calibri" w:cs="Times New Roman"/>
          <w:color w:val="000000"/>
          <w:sz w:val="28"/>
          <w:szCs w:val="28"/>
          <w:lang w:eastAsia="es-MX"/>
        </w:rPr>
      </w:pPr>
      <w:proofErr w:type="gramStart"/>
      <w:r w:rsidRPr="00DF7F6F">
        <w:rPr>
          <w:rFonts w:ascii="Calibri" w:eastAsia="Times New Roman" w:hAnsi="Calibri" w:cs="Times New Roman"/>
          <w:color w:val="000000"/>
          <w:sz w:val="28"/>
          <w:szCs w:val="28"/>
          <w:lang w:eastAsia="es-MX"/>
        </w:rPr>
        <w:t>una</w:t>
      </w:r>
      <w:proofErr w:type="gramEnd"/>
      <w:r w:rsidRPr="00DF7F6F">
        <w:rPr>
          <w:rFonts w:ascii="Calibri" w:eastAsia="Times New Roman" w:hAnsi="Calibri" w:cs="Times New Roman"/>
          <w:color w:val="000000"/>
          <w:sz w:val="28"/>
          <w:szCs w:val="28"/>
          <w:lang w:eastAsia="es-MX"/>
        </w:rPr>
        <w:t xml:space="preserve"> parcialidad; que trataran de pagarla en el mes siguiente. </w:t>
      </w:r>
    </w:p>
    <w:p w:rsidR="00DF7F6F" w:rsidRDefault="00DF7F6F" w:rsidP="00DF7F6F">
      <w:pPr>
        <w:spacing w:after="0" w:line="240" w:lineRule="auto"/>
        <w:rPr>
          <w:rFonts w:ascii="Calibri" w:eastAsia="Times New Roman" w:hAnsi="Calibri" w:cs="Times New Roman"/>
          <w:color w:val="000000"/>
          <w:sz w:val="28"/>
          <w:szCs w:val="28"/>
          <w:lang w:eastAsia="es-MX"/>
        </w:rPr>
      </w:pPr>
    </w:p>
    <w:p w:rsidR="00DF7F6F" w:rsidRDefault="00DF7F6F"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color w:val="000000"/>
          <w:sz w:val="28"/>
          <w:szCs w:val="28"/>
          <w:lang w:eastAsia="es-MX"/>
        </w:rPr>
      </w:pP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Durante el mes de Diciembre del 2009 captamos los siguientes ingresos:</w:t>
      </w: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bl>
      <w:tblPr>
        <w:tblW w:w="6521" w:type="dxa"/>
        <w:tblInd w:w="70" w:type="dxa"/>
        <w:tblCellMar>
          <w:left w:w="70" w:type="dxa"/>
          <w:right w:w="70" w:type="dxa"/>
        </w:tblCellMar>
        <w:tblLook w:val="04A0"/>
      </w:tblPr>
      <w:tblGrid>
        <w:gridCol w:w="3836"/>
        <w:gridCol w:w="979"/>
        <w:gridCol w:w="1709"/>
      </w:tblGrid>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INSCRIPCIONES</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CARRERA</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GRUPO</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IMPORTE</w:t>
            </w: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Industrias Alimentarias</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A</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15,770.00 </w:t>
            </w: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Industrias Alimentarias</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B</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25,500.00 </w:t>
            </w: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Gestión Empresarial</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A</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28,000.00 </w:t>
            </w: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Gestión Empresarial</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B</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29,650.00 </w:t>
            </w:r>
          </w:p>
        </w:tc>
      </w:tr>
      <w:tr w:rsidR="00DF7F6F" w:rsidRPr="00DF7F6F" w:rsidTr="00DF7F6F">
        <w:trPr>
          <w:trHeight w:val="48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CONSTANCIAS</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45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CARRERA</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GRUPO</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IMPORTE</w:t>
            </w: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p>
        </w:tc>
      </w:tr>
      <w:tr w:rsidR="00DF7F6F" w:rsidRPr="00DF7F6F" w:rsidTr="00DF7F6F">
        <w:trPr>
          <w:trHeight w:val="300"/>
        </w:trPr>
        <w:tc>
          <w:tcPr>
            <w:tcW w:w="383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Ing. Gestión Empresarial</w:t>
            </w:r>
          </w:p>
        </w:tc>
        <w:tc>
          <w:tcPr>
            <w:tcW w:w="976"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B</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15.00 </w:t>
            </w:r>
          </w:p>
        </w:tc>
      </w:tr>
      <w:tr w:rsidR="00DF7F6F" w:rsidRPr="00DF7F6F" w:rsidTr="00DF7F6F">
        <w:trPr>
          <w:trHeight w:val="1125"/>
        </w:trPr>
        <w:tc>
          <w:tcPr>
            <w:tcW w:w="4812" w:type="dxa"/>
            <w:gridSpan w:val="2"/>
            <w:tcBorders>
              <w:top w:val="nil"/>
              <w:left w:val="nil"/>
              <w:bottom w:val="nil"/>
              <w:right w:val="nil"/>
            </w:tcBorders>
            <w:shd w:val="clear" w:color="auto" w:fill="auto"/>
            <w:noWrap/>
            <w:vAlign w:val="bottom"/>
            <w:hideMark/>
          </w:tcPr>
          <w:p w:rsidR="00DF7F6F" w:rsidRPr="00DF7F6F" w:rsidRDefault="00DF7F6F" w:rsidP="00DF7F6F">
            <w:pPr>
              <w:spacing w:after="0" w:line="240" w:lineRule="auto"/>
              <w:jc w:val="right"/>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Captando un monto de </w:t>
            </w:r>
          </w:p>
        </w:tc>
        <w:tc>
          <w:tcPr>
            <w:tcW w:w="1709" w:type="dxa"/>
            <w:tcBorders>
              <w:top w:val="nil"/>
              <w:left w:val="nil"/>
              <w:bottom w:val="nil"/>
              <w:right w:val="nil"/>
            </w:tcBorders>
            <w:shd w:val="clear" w:color="auto" w:fill="auto"/>
            <w:noWrap/>
            <w:vAlign w:val="bottom"/>
            <w:hideMark/>
          </w:tcPr>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 xml:space="preserve"> $   98,935.00 </w:t>
            </w:r>
          </w:p>
        </w:tc>
      </w:tr>
    </w:tbl>
    <w:p w:rsidR="00DF7F6F" w:rsidRDefault="00DF7F6F" w:rsidP="00DF7F6F">
      <w:pPr>
        <w:spacing w:after="0" w:line="240" w:lineRule="auto"/>
        <w:rPr>
          <w:rFonts w:ascii="Calibri" w:eastAsia="Times New Roman" w:hAnsi="Calibri" w:cs="Times New Roman"/>
          <w:color w:val="000000"/>
          <w:sz w:val="28"/>
          <w:szCs w:val="28"/>
          <w:lang w:eastAsia="es-MX"/>
        </w:rPr>
      </w:pP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r w:rsidRPr="00DF7F6F">
        <w:rPr>
          <w:rFonts w:ascii="Calibri" w:eastAsia="Times New Roman" w:hAnsi="Calibri" w:cs="Times New Roman"/>
          <w:color w:val="000000"/>
          <w:sz w:val="28"/>
          <w:szCs w:val="28"/>
          <w:lang w:eastAsia="es-MX"/>
        </w:rPr>
        <w:t>Cubriendo en su totalidad 67  alumnos con su Inscripción y 6 alumnos</w:t>
      </w:r>
    </w:p>
    <w:p w:rsidR="00DF7F6F" w:rsidRDefault="00DF7F6F" w:rsidP="00DF7F6F">
      <w:pPr>
        <w:spacing w:after="0" w:line="240" w:lineRule="auto"/>
        <w:rPr>
          <w:rFonts w:ascii="Calibri" w:eastAsia="Times New Roman" w:hAnsi="Calibri" w:cs="Times New Roman"/>
          <w:color w:val="000000"/>
          <w:sz w:val="28"/>
          <w:szCs w:val="28"/>
          <w:lang w:eastAsia="es-MX"/>
        </w:rPr>
      </w:pPr>
      <w:proofErr w:type="gramStart"/>
      <w:r w:rsidRPr="00DF7F6F">
        <w:rPr>
          <w:rFonts w:ascii="Calibri" w:eastAsia="Times New Roman" w:hAnsi="Calibri" w:cs="Times New Roman"/>
          <w:color w:val="000000"/>
          <w:sz w:val="28"/>
          <w:szCs w:val="28"/>
          <w:lang w:eastAsia="es-MX"/>
        </w:rPr>
        <w:t>pagando</w:t>
      </w:r>
      <w:proofErr w:type="gramEnd"/>
      <w:r w:rsidRPr="00DF7F6F">
        <w:rPr>
          <w:rFonts w:ascii="Calibri" w:eastAsia="Times New Roman" w:hAnsi="Calibri" w:cs="Times New Roman"/>
          <w:color w:val="000000"/>
          <w:sz w:val="28"/>
          <w:szCs w:val="28"/>
          <w:lang w:eastAsia="es-MX"/>
        </w:rPr>
        <w:t xml:space="preserve"> una parcialidad que </w:t>
      </w:r>
      <w:r w:rsidR="00766B79" w:rsidRPr="00DF7F6F">
        <w:rPr>
          <w:rFonts w:ascii="Calibri" w:eastAsia="Times New Roman" w:hAnsi="Calibri" w:cs="Times New Roman"/>
          <w:color w:val="000000"/>
          <w:sz w:val="28"/>
          <w:szCs w:val="28"/>
          <w:lang w:eastAsia="es-MX"/>
        </w:rPr>
        <w:t>cubrirán</w:t>
      </w:r>
      <w:r w:rsidRPr="00DF7F6F">
        <w:rPr>
          <w:rFonts w:ascii="Calibri" w:eastAsia="Times New Roman" w:hAnsi="Calibri" w:cs="Times New Roman"/>
          <w:color w:val="000000"/>
          <w:sz w:val="28"/>
          <w:szCs w:val="28"/>
          <w:lang w:eastAsia="es-MX"/>
        </w:rPr>
        <w:t xml:space="preserve"> en el siguiente mes.</w:t>
      </w:r>
    </w:p>
    <w:p w:rsidR="00DF7F6F" w:rsidRPr="00DF7F6F" w:rsidRDefault="00DF7F6F" w:rsidP="00DF7F6F">
      <w:pPr>
        <w:spacing w:after="0" w:line="240" w:lineRule="auto"/>
        <w:rPr>
          <w:rFonts w:ascii="Calibri" w:eastAsia="Times New Roman" w:hAnsi="Calibri" w:cs="Times New Roman"/>
          <w:color w:val="000000"/>
          <w:sz w:val="28"/>
          <w:szCs w:val="28"/>
          <w:lang w:eastAsia="es-MX"/>
        </w:rPr>
      </w:pPr>
    </w:p>
    <w:p w:rsidR="00DF7F6F" w:rsidRDefault="00DF7F6F" w:rsidP="00DF7F6F">
      <w:pPr>
        <w:spacing w:after="0" w:line="240" w:lineRule="auto"/>
        <w:rPr>
          <w:rFonts w:ascii="Calibri" w:eastAsia="Times New Roman" w:hAnsi="Calibri" w:cs="Times New Roman"/>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r>
        <w:rPr>
          <w:rFonts w:ascii="Calibri" w:eastAsia="Times New Roman" w:hAnsi="Calibri" w:cs="Times New Roman"/>
          <w:b/>
          <w:color w:val="000000"/>
          <w:sz w:val="28"/>
          <w:szCs w:val="28"/>
          <w:lang w:eastAsia="es-MX"/>
        </w:rPr>
        <w:t xml:space="preserve">TOTAL  DE  INGRESOS </w:t>
      </w:r>
      <w:proofErr w:type="gramStart"/>
      <w:r>
        <w:rPr>
          <w:rFonts w:ascii="Calibri" w:eastAsia="Times New Roman" w:hAnsi="Calibri" w:cs="Times New Roman"/>
          <w:b/>
          <w:color w:val="000000"/>
          <w:sz w:val="28"/>
          <w:szCs w:val="28"/>
          <w:lang w:eastAsia="es-MX"/>
        </w:rPr>
        <w:t>2009 :</w:t>
      </w:r>
      <w:proofErr w:type="gramEnd"/>
      <w:r>
        <w:rPr>
          <w:rFonts w:ascii="Calibri" w:eastAsia="Times New Roman" w:hAnsi="Calibri" w:cs="Times New Roman"/>
          <w:b/>
          <w:color w:val="000000"/>
          <w:sz w:val="28"/>
          <w:szCs w:val="28"/>
          <w:lang w:eastAsia="es-MX"/>
        </w:rPr>
        <w:t xml:space="preserve">       $ 110,161.00</w:t>
      </w: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p>
    <w:p w:rsidR="00A9346A" w:rsidRDefault="00A9346A" w:rsidP="00DF7F6F">
      <w:pPr>
        <w:spacing w:after="0" w:line="240" w:lineRule="auto"/>
        <w:rPr>
          <w:rFonts w:ascii="Calibri" w:eastAsia="Times New Roman" w:hAnsi="Calibri" w:cs="Times New Roman"/>
          <w:b/>
          <w:color w:val="000000"/>
          <w:sz w:val="28"/>
          <w:szCs w:val="28"/>
          <w:lang w:eastAsia="es-MX"/>
        </w:rPr>
      </w:pPr>
      <w:r>
        <w:rPr>
          <w:rFonts w:ascii="Calibri" w:eastAsia="Times New Roman" w:hAnsi="Calibri" w:cs="Times New Roman"/>
          <w:b/>
          <w:color w:val="000000"/>
          <w:sz w:val="28"/>
          <w:szCs w:val="28"/>
          <w:lang w:eastAsia="es-MX"/>
        </w:rPr>
        <w:t>EGRESOS:</w:t>
      </w:r>
    </w:p>
    <w:p w:rsidR="00A9346A" w:rsidRPr="00A9346A" w:rsidRDefault="00A9346A" w:rsidP="00DF7F6F">
      <w:pPr>
        <w:spacing w:after="0" w:line="240" w:lineRule="auto"/>
        <w:rPr>
          <w:rFonts w:ascii="Calibri" w:eastAsia="Times New Roman" w:hAnsi="Calibri" w:cs="Times New Roman"/>
          <w:b/>
          <w:color w:val="000000"/>
          <w:sz w:val="28"/>
          <w:szCs w:val="28"/>
          <w:lang w:eastAsia="es-MX"/>
        </w:rPr>
      </w:pPr>
    </w:p>
    <w:tbl>
      <w:tblPr>
        <w:tblW w:w="9128" w:type="dxa"/>
        <w:tblInd w:w="65" w:type="dxa"/>
        <w:tblCellMar>
          <w:left w:w="70" w:type="dxa"/>
          <w:right w:w="70" w:type="dxa"/>
        </w:tblCellMar>
        <w:tblLook w:val="04A0"/>
      </w:tblPr>
      <w:tblGrid>
        <w:gridCol w:w="4662"/>
        <w:gridCol w:w="1171"/>
        <w:gridCol w:w="1562"/>
        <w:gridCol w:w="1733"/>
      </w:tblGrid>
      <w:tr w:rsidR="00B03942" w:rsidRPr="00B03942" w:rsidTr="00B03942">
        <w:trPr>
          <w:trHeight w:val="743"/>
        </w:trPr>
        <w:tc>
          <w:tcPr>
            <w:tcW w:w="4662" w:type="dxa"/>
            <w:tcBorders>
              <w:top w:val="single" w:sz="4" w:space="0" w:color="C0C0C0"/>
              <w:left w:val="single" w:sz="4" w:space="0" w:color="C0C0C0"/>
              <w:bottom w:val="single" w:sz="4" w:space="0" w:color="C0C0C0"/>
              <w:right w:val="nil"/>
            </w:tcBorders>
            <w:shd w:val="clear" w:color="000000" w:fill="99CCFF"/>
            <w:vAlign w:val="center"/>
            <w:hideMark/>
          </w:tcPr>
          <w:p w:rsidR="00B03942" w:rsidRPr="00B03942" w:rsidRDefault="00B03942" w:rsidP="00B03942">
            <w:pPr>
              <w:spacing w:after="0" w:line="240" w:lineRule="auto"/>
              <w:rPr>
                <w:rFonts w:ascii="Arial" w:eastAsia="Times New Roman" w:hAnsi="Arial" w:cs="Arial"/>
                <w:b/>
                <w:bCs/>
                <w:sz w:val="18"/>
                <w:szCs w:val="18"/>
                <w:lang w:val="es-ES" w:eastAsia="es-ES"/>
              </w:rPr>
            </w:pPr>
            <w:r w:rsidRPr="00B03942">
              <w:rPr>
                <w:rFonts w:ascii="Arial" w:eastAsia="Times New Roman" w:hAnsi="Arial" w:cs="Arial"/>
                <w:b/>
                <w:bCs/>
                <w:sz w:val="18"/>
                <w:szCs w:val="18"/>
                <w:lang w:val="es-ES" w:eastAsia="es-ES"/>
              </w:rPr>
              <w:t>EGRESOS CONFORME A PARTIDAS AUTORIZADAS</w:t>
            </w:r>
          </w:p>
        </w:tc>
        <w:tc>
          <w:tcPr>
            <w:tcW w:w="1171" w:type="dxa"/>
            <w:tcBorders>
              <w:top w:val="single" w:sz="4" w:space="0" w:color="C0C0C0"/>
              <w:left w:val="single" w:sz="4" w:space="0" w:color="C0C0C0"/>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jc w:val="center"/>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Nov-09</w:t>
            </w:r>
          </w:p>
        </w:tc>
        <w:tc>
          <w:tcPr>
            <w:tcW w:w="1562" w:type="dxa"/>
            <w:tcBorders>
              <w:top w:val="single" w:sz="4" w:space="0" w:color="C0C0C0"/>
              <w:left w:val="nil"/>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jc w:val="center"/>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Dic-09</w:t>
            </w:r>
          </w:p>
        </w:tc>
        <w:tc>
          <w:tcPr>
            <w:tcW w:w="1733" w:type="dxa"/>
            <w:tcBorders>
              <w:top w:val="single" w:sz="4" w:space="0" w:color="C0C0C0"/>
              <w:left w:val="nil"/>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jc w:val="center"/>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TOTAL</w:t>
            </w:r>
          </w:p>
        </w:tc>
      </w:tr>
      <w:tr w:rsidR="00B03942" w:rsidRPr="00B03942" w:rsidTr="00B03942">
        <w:trPr>
          <w:trHeight w:val="465"/>
        </w:trPr>
        <w:tc>
          <w:tcPr>
            <w:tcW w:w="4662" w:type="dxa"/>
            <w:tcBorders>
              <w:top w:val="nil"/>
              <w:left w:val="single" w:sz="4" w:space="0" w:color="C0C0C0"/>
              <w:bottom w:val="single" w:sz="4" w:space="0" w:color="C0C0C0"/>
              <w:right w:val="single" w:sz="4" w:space="0" w:color="C0C0C0"/>
            </w:tcBorders>
            <w:shd w:val="clear" w:color="000000" w:fill="CCFFFF"/>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2000 MATERIALES Y SUMINISTROS</w:t>
            </w:r>
          </w:p>
        </w:tc>
        <w:tc>
          <w:tcPr>
            <w:tcW w:w="1171"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0</w:t>
            </w:r>
          </w:p>
        </w:tc>
        <w:tc>
          <w:tcPr>
            <w:tcW w:w="1562"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6,845</w:t>
            </w:r>
          </w:p>
        </w:tc>
        <w:tc>
          <w:tcPr>
            <w:tcW w:w="1733"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6,845</w:t>
            </w:r>
          </w:p>
        </w:tc>
      </w:tr>
      <w:tr w:rsidR="00B03942" w:rsidRPr="00B03942" w:rsidTr="00B03942">
        <w:trPr>
          <w:trHeight w:val="697"/>
        </w:trPr>
        <w:tc>
          <w:tcPr>
            <w:tcW w:w="4662" w:type="dxa"/>
            <w:tcBorders>
              <w:top w:val="nil"/>
              <w:left w:val="single" w:sz="4" w:space="0" w:color="C0C0C0"/>
              <w:bottom w:val="single" w:sz="4" w:space="0" w:color="C0C0C0"/>
              <w:right w:val="single" w:sz="4" w:space="0" w:color="C0C0C0"/>
            </w:tcBorders>
            <w:shd w:val="clear" w:color="000000" w:fill="CCFFFF"/>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2100 MATERIALES Y UTILES DE ADMINISTRACION Y DE ENSEÑANZA</w:t>
            </w:r>
          </w:p>
        </w:tc>
        <w:tc>
          <w:tcPr>
            <w:tcW w:w="1171"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0</w:t>
            </w:r>
          </w:p>
        </w:tc>
        <w:tc>
          <w:tcPr>
            <w:tcW w:w="1562"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6,845</w:t>
            </w:r>
          </w:p>
        </w:tc>
        <w:tc>
          <w:tcPr>
            <w:tcW w:w="1733"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6,845</w:t>
            </w:r>
          </w:p>
        </w:tc>
      </w:tr>
      <w:tr w:rsidR="00B03942" w:rsidRPr="00B03942" w:rsidTr="00B03942">
        <w:trPr>
          <w:trHeight w:val="465"/>
        </w:trPr>
        <w:tc>
          <w:tcPr>
            <w:tcW w:w="4662" w:type="dxa"/>
            <w:tcBorders>
              <w:top w:val="nil"/>
              <w:left w:val="single" w:sz="4" w:space="0" w:color="C0C0C0"/>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2101 Materiales y útiles de oficina</w:t>
            </w:r>
          </w:p>
        </w:tc>
        <w:tc>
          <w:tcPr>
            <w:tcW w:w="1171"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0</w:t>
            </w:r>
          </w:p>
        </w:tc>
        <w:tc>
          <w:tcPr>
            <w:tcW w:w="1562"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6,845</w:t>
            </w:r>
          </w:p>
        </w:tc>
        <w:tc>
          <w:tcPr>
            <w:tcW w:w="1733"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6,845</w:t>
            </w:r>
          </w:p>
        </w:tc>
      </w:tr>
      <w:tr w:rsidR="00B03942" w:rsidRPr="00B03942" w:rsidTr="00B03942">
        <w:trPr>
          <w:trHeight w:val="465"/>
        </w:trPr>
        <w:tc>
          <w:tcPr>
            <w:tcW w:w="4662" w:type="dxa"/>
            <w:tcBorders>
              <w:top w:val="nil"/>
              <w:left w:val="single" w:sz="4" w:space="0" w:color="C0C0C0"/>
              <w:bottom w:val="single" w:sz="4" w:space="0" w:color="C0C0C0"/>
              <w:right w:val="single" w:sz="4" w:space="0" w:color="C0C0C0"/>
            </w:tcBorders>
            <w:shd w:val="clear" w:color="000000" w:fill="CCFFFF"/>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3000 SERVICIOS GENERALES</w:t>
            </w:r>
          </w:p>
        </w:tc>
        <w:tc>
          <w:tcPr>
            <w:tcW w:w="1171"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5,000</w:t>
            </w:r>
          </w:p>
        </w:tc>
        <w:tc>
          <w:tcPr>
            <w:tcW w:w="1562"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7,254</w:t>
            </w:r>
          </w:p>
        </w:tc>
        <w:tc>
          <w:tcPr>
            <w:tcW w:w="1733"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12,254</w:t>
            </w:r>
          </w:p>
        </w:tc>
      </w:tr>
      <w:tr w:rsidR="00B03942" w:rsidRPr="00B03942" w:rsidTr="00B03942">
        <w:trPr>
          <w:trHeight w:val="1046"/>
        </w:trPr>
        <w:tc>
          <w:tcPr>
            <w:tcW w:w="4662" w:type="dxa"/>
            <w:tcBorders>
              <w:top w:val="nil"/>
              <w:left w:val="single" w:sz="4" w:space="0" w:color="C0C0C0"/>
              <w:bottom w:val="single" w:sz="4" w:space="0" w:color="C0C0C0"/>
              <w:right w:val="single" w:sz="4" w:space="0" w:color="C0C0C0"/>
            </w:tcBorders>
            <w:shd w:val="clear" w:color="000000" w:fill="CCFFFF"/>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 xml:space="preserve">3400 SERVICIOS COMERCIAL, BANCARIO, FINANCIERO, SUBCONTRATACION DE SERVICIOS CON TERCEROS Y GASTOS INHERENTES </w:t>
            </w:r>
          </w:p>
        </w:tc>
        <w:tc>
          <w:tcPr>
            <w:tcW w:w="1171"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0</w:t>
            </w:r>
          </w:p>
        </w:tc>
        <w:tc>
          <w:tcPr>
            <w:tcW w:w="1562"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345</w:t>
            </w:r>
          </w:p>
        </w:tc>
        <w:tc>
          <w:tcPr>
            <w:tcW w:w="1733"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345</w:t>
            </w:r>
          </w:p>
        </w:tc>
      </w:tr>
      <w:tr w:rsidR="00B03942" w:rsidRPr="00B03942" w:rsidTr="00B03942">
        <w:trPr>
          <w:trHeight w:val="465"/>
        </w:trPr>
        <w:tc>
          <w:tcPr>
            <w:tcW w:w="4662" w:type="dxa"/>
            <w:tcBorders>
              <w:top w:val="nil"/>
              <w:left w:val="single" w:sz="4" w:space="0" w:color="C0C0C0"/>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3403 Servicios bancarios y financieros</w:t>
            </w:r>
          </w:p>
        </w:tc>
        <w:tc>
          <w:tcPr>
            <w:tcW w:w="1171"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0</w:t>
            </w:r>
          </w:p>
        </w:tc>
        <w:tc>
          <w:tcPr>
            <w:tcW w:w="1562"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345</w:t>
            </w:r>
          </w:p>
        </w:tc>
        <w:tc>
          <w:tcPr>
            <w:tcW w:w="1733"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345</w:t>
            </w:r>
          </w:p>
        </w:tc>
      </w:tr>
      <w:tr w:rsidR="00B03942" w:rsidRPr="00B03942" w:rsidTr="00B03942">
        <w:trPr>
          <w:trHeight w:val="465"/>
        </w:trPr>
        <w:tc>
          <w:tcPr>
            <w:tcW w:w="4662" w:type="dxa"/>
            <w:tcBorders>
              <w:top w:val="nil"/>
              <w:left w:val="single" w:sz="4" w:space="0" w:color="C0C0C0"/>
              <w:bottom w:val="single" w:sz="4" w:space="0" w:color="C0C0C0"/>
              <w:right w:val="single" w:sz="4" w:space="0" w:color="C0C0C0"/>
            </w:tcBorders>
            <w:shd w:val="clear" w:color="000000" w:fill="CCFFFF"/>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3800 SERVICIOS OFICIALES</w:t>
            </w:r>
          </w:p>
        </w:tc>
        <w:tc>
          <w:tcPr>
            <w:tcW w:w="1171"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5,000</w:t>
            </w:r>
          </w:p>
        </w:tc>
        <w:tc>
          <w:tcPr>
            <w:tcW w:w="1562"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6,909</w:t>
            </w:r>
          </w:p>
        </w:tc>
        <w:tc>
          <w:tcPr>
            <w:tcW w:w="1733" w:type="dxa"/>
            <w:tcBorders>
              <w:top w:val="nil"/>
              <w:left w:val="nil"/>
              <w:bottom w:val="single" w:sz="4" w:space="0" w:color="C0C0C0"/>
              <w:right w:val="single" w:sz="4" w:space="0" w:color="C0C0C0"/>
            </w:tcBorders>
            <w:shd w:val="clear" w:color="000000" w:fill="CC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11,909</w:t>
            </w:r>
          </w:p>
        </w:tc>
      </w:tr>
      <w:tr w:rsidR="00B03942" w:rsidRPr="00B03942" w:rsidTr="00B03942">
        <w:trPr>
          <w:trHeight w:val="1046"/>
        </w:trPr>
        <w:tc>
          <w:tcPr>
            <w:tcW w:w="4662" w:type="dxa"/>
            <w:tcBorders>
              <w:top w:val="nil"/>
              <w:left w:val="single" w:sz="4" w:space="0" w:color="C0C0C0"/>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3811 Pasajes nacionales para servidores públicos de mando en el desempeño de comisiones y funciones oficiales</w:t>
            </w:r>
          </w:p>
        </w:tc>
        <w:tc>
          <w:tcPr>
            <w:tcW w:w="1171"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3,704</w:t>
            </w:r>
          </w:p>
        </w:tc>
        <w:tc>
          <w:tcPr>
            <w:tcW w:w="1562"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4,880</w:t>
            </w:r>
          </w:p>
        </w:tc>
        <w:tc>
          <w:tcPr>
            <w:tcW w:w="1733"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8,584</w:t>
            </w:r>
          </w:p>
        </w:tc>
      </w:tr>
      <w:tr w:rsidR="00B03942" w:rsidRPr="00B03942" w:rsidTr="00B03942">
        <w:trPr>
          <w:trHeight w:val="697"/>
        </w:trPr>
        <w:tc>
          <w:tcPr>
            <w:tcW w:w="4662" w:type="dxa"/>
            <w:tcBorders>
              <w:top w:val="nil"/>
              <w:left w:val="single" w:sz="4" w:space="0" w:color="C0C0C0"/>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3817 Viáticos nacionales para servidores públicos en el desempeño de funciones oficiales</w:t>
            </w:r>
          </w:p>
        </w:tc>
        <w:tc>
          <w:tcPr>
            <w:tcW w:w="1171"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1,296</w:t>
            </w:r>
          </w:p>
        </w:tc>
        <w:tc>
          <w:tcPr>
            <w:tcW w:w="1562"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2,029</w:t>
            </w:r>
          </w:p>
        </w:tc>
        <w:tc>
          <w:tcPr>
            <w:tcW w:w="1733" w:type="dxa"/>
            <w:tcBorders>
              <w:top w:val="nil"/>
              <w:left w:val="nil"/>
              <w:bottom w:val="single" w:sz="4" w:space="0" w:color="C0C0C0"/>
              <w:right w:val="single" w:sz="4" w:space="0" w:color="C0C0C0"/>
            </w:tcBorders>
            <w:shd w:val="clear" w:color="000000" w:fill="FFFFFF"/>
            <w:noWrap/>
            <w:vAlign w:val="center"/>
            <w:hideMark/>
          </w:tcPr>
          <w:p w:rsidR="00B03942" w:rsidRPr="00B03942" w:rsidRDefault="00B03942" w:rsidP="00B03942">
            <w:pPr>
              <w:spacing w:after="0" w:line="240" w:lineRule="auto"/>
              <w:jc w:val="right"/>
              <w:rPr>
                <w:rFonts w:ascii="Arial" w:eastAsia="Times New Roman" w:hAnsi="Arial" w:cs="Arial"/>
                <w:sz w:val="16"/>
                <w:szCs w:val="16"/>
                <w:lang w:val="es-ES" w:eastAsia="es-ES"/>
              </w:rPr>
            </w:pPr>
            <w:r w:rsidRPr="00B03942">
              <w:rPr>
                <w:rFonts w:ascii="Arial" w:eastAsia="Times New Roman" w:hAnsi="Arial" w:cs="Arial"/>
                <w:sz w:val="16"/>
                <w:szCs w:val="16"/>
                <w:lang w:val="es-ES" w:eastAsia="es-ES"/>
              </w:rPr>
              <w:t>3,325</w:t>
            </w:r>
          </w:p>
        </w:tc>
      </w:tr>
      <w:tr w:rsidR="00B03942" w:rsidRPr="00B03942" w:rsidTr="00B03942">
        <w:trPr>
          <w:trHeight w:val="465"/>
        </w:trPr>
        <w:tc>
          <w:tcPr>
            <w:tcW w:w="4662" w:type="dxa"/>
            <w:tcBorders>
              <w:top w:val="nil"/>
              <w:left w:val="single" w:sz="4" w:space="0" w:color="C0C0C0"/>
              <w:bottom w:val="single" w:sz="4" w:space="0" w:color="C0C0C0"/>
              <w:right w:val="single" w:sz="4" w:space="0" w:color="C0C0C0"/>
            </w:tcBorders>
            <w:shd w:val="clear" w:color="auto" w:fill="auto"/>
            <w:vAlign w:val="center"/>
            <w:hideMark/>
          </w:tcPr>
          <w:p w:rsidR="00B03942" w:rsidRPr="00B03942" w:rsidRDefault="00B03942" w:rsidP="00B03942">
            <w:pPr>
              <w:spacing w:after="0" w:line="240" w:lineRule="auto"/>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TOTAL EGRESOS</w:t>
            </w:r>
          </w:p>
        </w:tc>
        <w:tc>
          <w:tcPr>
            <w:tcW w:w="1171" w:type="dxa"/>
            <w:tcBorders>
              <w:top w:val="nil"/>
              <w:left w:val="nil"/>
              <w:bottom w:val="single" w:sz="4" w:space="0" w:color="C0C0C0"/>
              <w:right w:val="single" w:sz="4" w:space="0" w:color="C0C0C0"/>
            </w:tcBorders>
            <w:shd w:val="clear" w:color="000000" w:fill="DBEEF3"/>
            <w:noWrap/>
            <w:vAlign w:val="center"/>
            <w:hideMark/>
          </w:tcPr>
          <w:p w:rsidR="00B03942" w:rsidRPr="00B03942" w:rsidRDefault="00B03942" w:rsidP="00B03942">
            <w:pPr>
              <w:spacing w:after="0" w:line="240" w:lineRule="auto"/>
              <w:jc w:val="right"/>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5,000</w:t>
            </w:r>
          </w:p>
        </w:tc>
        <w:tc>
          <w:tcPr>
            <w:tcW w:w="1562" w:type="dxa"/>
            <w:tcBorders>
              <w:top w:val="nil"/>
              <w:left w:val="nil"/>
              <w:bottom w:val="single" w:sz="4" w:space="0" w:color="C0C0C0"/>
              <w:right w:val="single" w:sz="4" w:space="0" w:color="C0C0C0"/>
            </w:tcBorders>
            <w:shd w:val="clear" w:color="000000" w:fill="DBEEF3"/>
            <w:noWrap/>
            <w:vAlign w:val="center"/>
            <w:hideMark/>
          </w:tcPr>
          <w:p w:rsidR="00B03942" w:rsidRPr="00B03942" w:rsidRDefault="00B03942" w:rsidP="00B03942">
            <w:pPr>
              <w:spacing w:after="0" w:line="240" w:lineRule="auto"/>
              <w:jc w:val="right"/>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14,099</w:t>
            </w:r>
          </w:p>
        </w:tc>
        <w:tc>
          <w:tcPr>
            <w:tcW w:w="1733" w:type="dxa"/>
            <w:tcBorders>
              <w:top w:val="nil"/>
              <w:left w:val="nil"/>
              <w:bottom w:val="single" w:sz="4" w:space="0" w:color="C0C0C0"/>
              <w:right w:val="single" w:sz="4" w:space="0" w:color="C0C0C0"/>
            </w:tcBorders>
            <w:shd w:val="clear" w:color="000000" w:fill="DBEEF3"/>
            <w:noWrap/>
            <w:vAlign w:val="center"/>
            <w:hideMark/>
          </w:tcPr>
          <w:p w:rsidR="00B03942" w:rsidRPr="00B03942" w:rsidRDefault="00B03942" w:rsidP="00B03942">
            <w:pPr>
              <w:spacing w:after="0" w:line="240" w:lineRule="auto"/>
              <w:jc w:val="right"/>
              <w:rPr>
                <w:rFonts w:ascii="Arial" w:eastAsia="Times New Roman" w:hAnsi="Arial" w:cs="Arial"/>
                <w:b/>
                <w:bCs/>
                <w:sz w:val="16"/>
                <w:szCs w:val="16"/>
                <w:lang w:val="es-ES" w:eastAsia="es-ES"/>
              </w:rPr>
            </w:pPr>
            <w:r w:rsidRPr="00B03942">
              <w:rPr>
                <w:rFonts w:ascii="Arial" w:eastAsia="Times New Roman" w:hAnsi="Arial" w:cs="Arial"/>
                <w:b/>
                <w:bCs/>
                <w:sz w:val="16"/>
                <w:szCs w:val="16"/>
                <w:lang w:val="es-ES" w:eastAsia="es-ES"/>
              </w:rPr>
              <w:t>19,099</w:t>
            </w:r>
          </w:p>
        </w:tc>
      </w:tr>
    </w:tbl>
    <w:p w:rsidR="00FF2244" w:rsidRPr="00FF2244" w:rsidRDefault="00FF2244" w:rsidP="00FF2244"/>
    <w:p w:rsidR="00FF2244" w:rsidRPr="00FF2244" w:rsidRDefault="00FF2244" w:rsidP="00FF2244"/>
    <w:p w:rsidR="00FF2244" w:rsidRPr="00FF2244" w:rsidRDefault="00FF2244" w:rsidP="00FF2244"/>
    <w:p w:rsidR="00FF2244" w:rsidRDefault="00FF2244" w:rsidP="00FF2244"/>
    <w:p w:rsidR="00A304D8" w:rsidRDefault="00A304D8" w:rsidP="00FF2244"/>
    <w:p w:rsidR="00A304D8" w:rsidRPr="00A304D8" w:rsidRDefault="00A304D8" w:rsidP="00637B4F">
      <w:pPr>
        <w:jc w:val="center"/>
        <w:rPr>
          <w:b/>
          <w:sz w:val="32"/>
          <w:szCs w:val="32"/>
        </w:rPr>
      </w:pPr>
      <w:r w:rsidRPr="00A304D8">
        <w:rPr>
          <w:b/>
          <w:sz w:val="32"/>
          <w:szCs w:val="32"/>
        </w:rPr>
        <w:t>ESTRUCTURA ACADE</w:t>
      </w:r>
      <w:r>
        <w:rPr>
          <w:b/>
          <w:sz w:val="32"/>
          <w:szCs w:val="32"/>
        </w:rPr>
        <w:t>MICO-ADMINISTRATIVA DEL PLANTEL.</w:t>
      </w:r>
    </w:p>
    <w:p w:rsidR="00A304D8" w:rsidRPr="00A304D8" w:rsidRDefault="00A304D8" w:rsidP="00FF2244">
      <w:pPr>
        <w:rPr>
          <w:sz w:val="28"/>
          <w:szCs w:val="28"/>
        </w:rPr>
      </w:pPr>
      <w:proofErr w:type="gramStart"/>
      <w:r>
        <w:rPr>
          <w:sz w:val="28"/>
          <w:szCs w:val="28"/>
        </w:rPr>
        <w:t>Les</w:t>
      </w:r>
      <w:proofErr w:type="gramEnd"/>
      <w:r>
        <w:rPr>
          <w:sz w:val="28"/>
          <w:szCs w:val="28"/>
        </w:rPr>
        <w:t xml:space="preserve"> presentamos al personal con el que contamos en nuestro instituto:</w:t>
      </w:r>
    </w:p>
    <w:p w:rsidR="00A304D8" w:rsidRPr="00FF2244" w:rsidRDefault="00A304D8" w:rsidP="00FF2244"/>
    <w:p w:rsidR="00FF2244" w:rsidRPr="00FF2244" w:rsidRDefault="00EF4CB4" w:rsidP="00FF2244">
      <w:r>
        <w:object w:dxaOrig="27537" w:dyaOrig="29365">
          <v:shape id="_x0000_i1026" type="#_x0000_t75" style="width:440.25pt;height:469.5pt" o:ole="">
            <v:imagedata r:id="rId16" o:title=""/>
          </v:shape>
          <o:OLEObject Type="Embed" ProgID="StaticMetafile" ShapeID="_x0000_i1026" DrawAspect="Content" ObjectID="_1327206407" r:id="rId17"/>
        </w:object>
      </w:r>
    </w:p>
    <w:p w:rsidR="00FF2244" w:rsidRDefault="00FF2244" w:rsidP="00FF2244"/>
    <w:p w:rsidR="00C170DB" w:rsidRDefault="00FF2244" w:rsidP="00FF2244">
      <w:pPr>
        <w:tabs>
          <w:tab w:val="left" w:pos="4875"/>
        </w:tabs>
      </w:pPr>
      <w:r>
        <w:tab/>
      </w:r>
    </w:p>
    <w:p w:rsidR="00FF2244" w:rsidRDefault="00FF2244" w:rsidP="00FF2244">
      <w:pPr>
        <w:tabs>
          <w:tab w:val="left" w:pos="4875"/>
        </w:tabs>
      </w:pPr>
    </w:p>
    <w:p w:rsidR="00FF2244" w:rsidRDefault="00FF2244" w:rsidP="00FF2244">
      <w:pPr>
        <w:tabs>
          <w:tab w:val="left" w:pos="4875"/>
        </w:tabs>
      </w:pPr>
    </w:p>
    <w:p w:rsidR="00FF2244" w:rsidRDefault="00FF2244" w:rsidP="00FF2244">
      <w:pPr>
        <w:tabs>
          <w:tab w:val="left" w:pos="4875"/>
        </w:tabs>
      </w:pPr>
    </w:p>
    <w:p w:rsidR="00FF2244" w:rsidRDefault="00FF2244" w:rsidP="00FF2244">
      <w:pPr>
        <w:tabs>
          <w:tab w:val="left" w:pos="4875"/>
        </w:tabs>
      </w:pPr>
    </w:p>
    <w:p w:rsidR="00FF2244" w:rsidRDefault="00F21E9A" w:rsidP="00637B4F">
      <w:pPr>
        <w:tabs>
          <w:tab w:val="left" w:pos="4875"/>
        </w:tabs>
        <w:jc w:val="center"/>
        <w:rPr>
          <w:b/>
          <w:sz w:val="32"/>
          <w:szCs w:val="32"/>
        </w:rPr>
      </w:pPr>
      <w:r>
        <w:rPr>
          <w:b/>
          <w:sz w:val="32"/>
          <w:szCs w:val="32"/>
        </w:rPr>
        <w:t>INFRAESTRUCTURA  DEL  PLANTEL.</w:t>
      </w:r>
    </w:p>
    <w:p w:rsidR="00F21E9A" w:rsidRPr="00F21E9A" w:rsidRDefault="00F21E9A" w:rsidP="00FF2244">
      <w:pPr>
        <w:tabs>
          <w:tab w:val="left" w:pos="4875"/>
        </w:tabs>
        <w:rPr>
          <w:sz w:val="28"/>
          <w:szCs w:val="28"/>
        </w:rPr>
      </w:pPr>
      <w:r>
        <w:rPr>
          <w:sz w:val="28"/>
          <w:szCs w:val="28"/>
        </w:rPr>
        <w:t xml:space="preserve">Aun no contamos con infraestructura propia, pero les presentamos el proyecto para la primera etapa en la que se </w:t>
      </w:r>
      <w:r w:rsidR="00413932">
        <w:rPr>
          <w:sz w:val="28"/>
          <w:szCs w:val="28"/>
        </w:rPr>
        <w:t>construirán lo siguiente:</w:t>
      </w:r>
    </w:p>
    <w:p w:rsidR="00FF2244" w:rsidRDefault="00FF2244" w:rsidP="00FF2244">
      <w:pPr>
        <w:tabs>
          <w:tab w:val="left" w:pos="4875"/>
        </w:tabs>
      </w:pPr>
    </w:p>
    <w:p w:rsidR="00FF2244" w:rsidRDefault="00DB761B" w:rsidP="00FF2244">
      <w:pPr>
        <w:tabs>
          <w:tab w:val="left" w:pos="4875"/>
        </w:tabs>
      </w:pPr>
      <w:r>
        <w:object w:dxaOrig="16456" w:dyaOrig="12309">
          <v:shape id="_x0000_i1027" type="#_x0000_t75" style="width:441.75pt;height:330.75pt" o:ole="">
            <v:imagedata r:id="rId18" o:title=""/>
          </v:shape>
          <o:OLEObject Type="Embed" ProgID="StaticMetafile" ShapeID="_x0000_i1027" DrawAspect="Content" ObjectID="_1327206408" r:id="rId19"/>
        </w:object>
      </w:r>
    </w:p>
    <w:p w:rsidR="00413932" w:rsidRDefault="00413932" w:rsidP="00FF2244">
      <w:pPr>
        <w:tabs>
          <w:tab w:val="left" w:pos="4875"/>
        </w:tabs>
        <w:rPr>
          <w:b/>
          <w:sz w:val="28"/>
          <w:szCs w:val="28"/>
        </w:rPr>
      </w:pPr>
      <w:r>
        <w:rPr>
          <w:b/>
          <w:sz w:val="28"/>
          <w:szCs w:val="28"/>
        </w:rPr>
        <w:t>METROS CUADRADOS TOTALES =  923.70</w:t>
      </w:r>
    </w:p>
    <w:p w:rsidR="00413932" w:rsidRPr="00413932" w:rsidRDefault="00413932" w:rsidP="00FF2244">
      <w:pPr>
        <w:tabs>
          <w:tab w:val="left" w:pos="4875"/>
        </w:tabs>
        <w:rPr>
          <w:b/>
          <w:sz w:val="28"/>
          <w:szCs w:val="28"/>
        </w:rPr>
      </w:pPr>
      <w:r>
        <w:rPr>
          <w:b/>
          <w:sz w:val="28"/>
          <w:szCs w:val="28"/>
        </w:rPr>
        <w:t xml:space="preserve"> </w:t>
      </w:r>
    </w:p>
    <w:p w:rsidR="00FF2244" w:rsidRDefault="00FF2244" w:rsidP="00FF2244">
      <w:pPr>
        <w:tabs>
          <w:tab w:val="left" w:pos="4875"/>
        </w:tabs>
      </w:pPr>
    </w:p>
    <w:p w:rsidR="00FF2244" w:rsidRDefault="00FF2244" w:rsidP="00FF2244">
      <w:pPr>
        <w:tabs>
          <w:tab w:val="left" w:pos="4875"/>
        </w:tabs>
      </w:pPr>
    </w:p>
    <w:p w:rsidR="00FF2244" w:rsidRDefault="00FF2244" w:rsidP="00FF2244">
      <w:pPr>
        <w:tabs>
          <w:tab w:val="left" w:pos="4875"/>
        </w:tabs>
      </w:pPr>
    </w:p>
    <w:p w:rsidR="00197E37" w:rsidRPr="00197E37" w:rsidRDefault="00056AD0" w:rsidP="00197E37">
      <w:pPr>
        <w:tabs>
          <w:tab w:val="left" w:pos="4875"/>
        </w:tabs>
        <w:rPr>
          <w:sz w:val="24"/>
          <w:szCs w:val="24"/>
        </w:rPr>
      </w:pPr>
      <w:r>
        <w:rPr>
          <w:b/>
          <w:sz w:val="32"/>
          <w:szCs w:val="32"/>
        </w:rPr>
        <w:t>PROYECTO</w:t>
      </w:r>
      <w:r w:rsidR="00197E37">
        <w:rPr>
          <w:b/>
          <w:sz w:val="32"/>
          <w:szCs w:val="32"/>
        </w:rPr>
        <w:t xml:space="preserve">                         </w:t>
      </w:r>
      <w:r w:rsidR="00197E37" w:rsidRPr="00197E37">
        <w:rPr>
          <w:sz w:val="24"/>
          <w:szCs w:val="24"/>
        </w:rPr>
        <w:t>PLANTA  BAJA</w:t>
      </w:r>
    </w:p>
    <w:p w:rsidR="00056AD0" w:rsidRPr="00056AD0" w:rsidRDefault="00197E37" w:rsidP="00197E37">
      <w:pPr>
        <w:tabs>
          <w:tab w:val="left" w:pos="4875"/>
        </w:tabs>
        <w:jc w:val="center"/>
        <w:rPr>
          <w:b/>
          <w:sz w:val="32"/>
          <w:szCs w:val="32"/>
        </w:rPr>
      </w:pPr>
      <w:r>
        <w:rPr>
          <w:b/>
          <w:noProof/>
          <w:sz w:val="32"/>
          <w:szCs w:val="32"/>
          <w:lang w:val="es-ES" w:eastAsia="es-ES"/>
        </w:rPr>
        <w:drawing>
          <wp:inline distT="0" distB="0" distL="0" distR="0">
            <wp:extent cx="4356161" cy="3095625"/>
            <wp:effectExtent l="19050" t="0" r="6289" b="0"/>
            <wp:docPr id="6" name="Imagen 3" descr="C:\Documents and Settings\JUVENTINO\Escritorio\Imag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JUVENTINO\Escritorio\Imagen3.png"/>
                    <pic:cNvPicPr>
                      <a:picLocks noChangeAspect="1" noChangeArrowheads="1"/>
                    </pic:cNvPicPr>
                  </pic:nvPicPr>
                  <pic:blipFill>
                    <a:blip r:embed="rId20" cstate="print"/>
                    <a:srcRect/>
                    <a:stretch>
                      <a:fillRect/>
                    </a:stretch>
                  </pic:blipFill>
                  <pic:spPr bwMode="auto">
                    <a:xfrm>
                      <a:off x="0" y="0"/>
                      <a:ext cx="4356161" cy="3095625"/>
                    </a:xfrm>
                    <a:prstGeom prst="rect">
                      <a:avLst/>
                    </a:prstGeom>
                    <a:noFill/>
                    <a:ln w="9525">
                      <a:noFill/>
                      <a:miter lim="800000"/>
                      <a:headEnd/>
                      <a:tailEnd/>
                    </a:ln>
                  </pic:spPr>
                </pic:pic>
              </a:graphicData>
            </a:graphic>
          </wp:inline>
        </w:drawing>
      </w:r>
    </w:p>
    <w:p w:rsidR="00197E37" w:rsidRDefault="00197E37" w:rsidP="006C6226">
      <w:pPr>
        <w:tabs>
          <w:tab w:val="left" w:pos="4875"/>
        </w:tabs>
        <w:jc w:val="center"/>
      </w:pPr>
    </w:p>
    <w:p w:rsidR="00197E37" w:rsidRDefault="00197E37" w:rsidP="006C6226">
      <w:pPr>
        <w:tabs>
          <w:tab w:val="left" w:pos="4875"/>
        </w:tabs>
        <w:jc w:val="center"/>
      </w:pPr>
    </w:p>
    <w:p w:rsidR="00197E37" w:rsidRDefault="006C6226" w:rsidP="00737785">
      <w:pPr>
        <w:tabs>
          <w:tab w:val="left" w:pos="4875"/>
        </w:tabs>
      </w:pPr>
      <w:r>
        <w:t>PLANTA  ALTA</w:t>
      </w:r>
      <w:r w:rsidR="00197E37">
        <w:rPr>
          <w:noProof/>
          <w:lang w:val="es-ES" w:eastAsia="es-ES"/>
        </w:rPr>
        <w:drawing>
          <wp:inline distT="0" distB="0" distL="0" distR="0">
            <wp:extent cx="4208195" cy="2857500"/>
            <wp:effectExtent l="19050" t="0" r="1855" b="0"/>
            <wp:docPr id="8" name="Imagen 4" descr="C:\Documents and Settings\JUVENTINO\Escritorio\Imag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UVENTINO\Escritorio\Imagen2.png"/>
                    <pic:cNvPicPr>
                      <a:picLocks noChangeAspect="1" noChangeArrowheads="1"/>
                    </pic:cNvPicPr>
                  </pic:nvPicPr>
                  <pic:blipFill>
                    <a:blip r:embed="rId21" cstate="print"/>
                    <a:srcRect/>
                    <a:stretch>
                      <a:fillRect/>
                    </a:stretch>
                  </pic:blipFill>
                  <pic:spPr bwMode="auto">
                    <a:xfrm>
                      <a:off x="0" y="0"/>
                      <a:ext cx="4213133" cy="2860853"/>
                    </a:xfrm>
                    <a:prstGeom prst="rect">
                      <a:avLst/>
                    </a:prstGeom>
                    <a:noFill/>
                    <a:ln w="9525">
                      <a:noFill/>
                      <a:miter lim="800000"/>
                      <a:headEnd/>
                      <a:tailEnd/>
                    </a:ln>
                  </pic:spPr>
                </pic:pic>
              </a:graphicData>
            </a:graphic>
          </wp:inline>
        </w:drawing>
      </w:r>
    </w:p>
    <w:p w:rsidR="00056AD0" w:rsidRDefault="00056AD0" w:rsidP="00FF2244">
      <w:pPr>
        <w:tabs>
          <w:tab w:val="left" w:pos="4875"/>
        </w:tabs>
      </w:pPr>
    </w:p>
    <w:p w:rsidR="00056AD0" w:rsidRDefault="00056AD0" w:rsidP="00FF2244">
      <w:pPr>
        <w:tabs>
          <w:tab w:val="left" w:pos="4875"/>
        </w:tabs>
      </w:pPr>
    </w:p>
    <w:p w:rsidR="006C6226" w:rsidRDefault="006C6226" w:rsidP="00FF2244">
      <w:pPr>
        <w:tabs>
          <w:tab w:val="left" w:pos="4875"/>
        </w:tabs>
      </w:pPr>
    </w:p>
    <w:p w:rsidR="006C6226" w:rsidRDefault="006C6226" w:rsidP="00FF2244">
      <w:pPr>
        <w:tabs>
          <w:tab w:val="left" w:pos="4875"/>
        </w:tabs>
      </w:pPr>
      <w:r w:rsidRPr="006C6226">
        <w:rPr>
          <w:noProof/>
          <w:lang w:val="es-ES" w:eastAsia="es-ES"/>
        </w:rPr>
        <w:drawing>
          <wp:inline distT="0" distB="0" distL="0" distR="0">
            <wp:extent cx="5612130" cy="3206115"/>
            <wp:effectExtent l="19050" t="0" r="7620" b="0"/>
            <wp:docPr id="11" name="Imagen 9" descr="05.jpg"/>
            <wp:cNvGraphicFramePr/>
            <a:graphic xmlns:a="http://schemas.openxmlformats.org/drawingml/2006/main">
              <a:graphicData uri="http://schemas.openxmlformats.org/drawingml/2006/picture">
                <pic:pic xmlns:pic="http://schemas.openxmlformats.org/drawingml/2006/picture">
                  <pic:nvPicPr>
                    <pic:cNvPr id="3" name="2 Imagen" descr="05.jpg"/>
                    <pic:cNvPicPr>
                      <a:picLocks noChangeAspect="1"/>
                    </pic:cNvPicPr>
                  </pic:nvPicPr>
                  <pic:blipFill>
                    <a:blip r:embed="rId22" cstate="print"/>
                    <a:srcRect b="14306"/>
                    <a:stretch>
                      <a:fillRect/>
                    </a:stretch>
                  </pic:blipFill>
                  <pic:spPr>
                    <a:xfrm>
                      <a:off x="0" y="0"/>
                      <a:ext cx="5612130" cy="3206115"/>
                    </a:xfrm>
                    <a:prstGeom prst="rect">
                      <a:avLst/>
                    </a:prstGeom>
                    <a:ln>
                      <a:noFill/>
                    </a:ln>
                    <a:effectLst>
                      <a:softEdge rad="112500"/>
                    </a:effectLst>
                  </pic:spPr>
                </pic:pic>
              </a:graphicData>
            </a:graphic>
          </wp:inline>
        </w:drawing>
      </w:r>
    </w:p>
    <w:p w:rsidR="006C6226" w:rsidRDefault="006C6226" w:rsidP="00FF2244">
      <w:pPr>
        <w:tabs>
          <w:tab w:val="left" w:pos="4875"/>
        </w:tabs>
      </w:pPr>
      <w:r w:rsidRPr="006C6226">
        <w:rPr>
          <w:noProof/>
          <w:lang w:val="es-ES" w:eastAsia="es-ES"/>
        </w:rPr>
        <w:drawing>
          <wp:inline distT="0" distB="0" distL="0" distR="0">
            <wp:extent cx="5612130" cy="3097530"/>
            <wp:effectExtent l="19050" t="0" r="7620" b="0"/>
            <wp:docPr id="12" name="Imagen 10" descr="03.jpg"/>
            <wp:cNvGraphicFramePr/>
            <a:graphic xmlns:a="http://schemas.openxmlformats.org/drawingml/2006/main">
              <a:graphicData uri="http://schemas.openxmlformats.org/drawingml/2006/picture">
                <pic:pic xmlns:pic="http://schemas.openxmlformats.org/drawingml/2006/picture">
                  <pic:nvPicPr>
                    <pic:cNvPr id="3" name="2 Imagen" descr="03.jpg"/>
                    <pic:cNvPicPr>
                      <a:picLocks noChangeAspect="1"/>
                    </pic:cNvPicPr>
                  </pic:nvPicPr>
                  <pic:blipFill>
                    <a:blip r:embed="rId23" cstate="print"/>
                    <a:srcRect b="17218"/>
                    <a:stretch>
                      <a:fillRect/>
                    </a:stretch>
                  </pic:blipFill>
                  <pic:spPr>
                    <a:xfrm>
                      <a:off x="0" y="0"/>
                      <a:ext cx="5612130" cy="3097530"/>
                    </a:xfrm>
                    <a:prstGeom prst="rect">
                      <a:avLst/>
                    </a:prstGeom>
                    <a:ln>
                      <a:noFill/>
                    </a:ln>
                    <a:effectLst>
                      <a:softEdge rad="112500"/>
                    </a:effectLst>
                  </pic:spPr>
                </pic:pic>
              </a:graphicData>
            </a:graphic>
          </wp:inline>
        </w:drawing>
      </w:r>
    </w:p>
    <w:p w:rsidR="00056AD0" w:rsidRDefault="00056AD0" w:rsidP="00FF2244">
      <w:pPr>
        <w:tabs>
          <w:tab w:val="left" w:pos="4875"/>
        </w:tabs>
      </w:pPr>
    </w:p>
    <w:p w:rsidR="00056AD0" w:rsidRDefault="00056AD0" w:rsidP="00FF2244">
      <w:pPr>
        <w:tabs>
          <w:tab w:val="left" w:pos="4875"/>
        </w:tabs>
      </w:pPr>
    </w:p>
    <w:p w:rsidR="00056AD0" w:rsidRDefault="00056AD0" w:rsidP="00FF2244">
      <w:pPr>
        <w:tabs>
          <w:tab w:val="left" w:pos="4875"/>
        </w:tabs>
        <w:rPr>
          <w:b/>
          <w:sz w:val="32"/>
          <w:szCs w:val="32"/>
        </w:rPr>
      </w:pPr>
    </w:p>
    <w:p w:rsidR="006C6226" w:rsidRDefault="006C6226" w:rsidP="00637B4F">
      <w:pPr>
        <w:tabs>
          <w:tab w:val="left" w:pos="4875"/>
        </w:tabs>
        <w:jc w:val="center"/>
        <w:rPr>
          <w:b/>
          <w:sz w:val="32"/>
          <w:szCs w:val="32"/>
        </w:rPr>
      </w:pPr>
      <w:r>
        <w:rPr>
          <w:b/>
          <w:sz w:val="32"/>
          <w:szCs w:val="32"/>
        </w:rPr>
        <w:lastRenderedPageBreak/>
        <w:t>PRINCIPALES LOGROS Y RECONOCIMIENTOS INSTITUCIONALES</w:t>
      </w:r>
    </w:p>
    <w:p w:rsidR="006C6226" w:rsidRDefault="003A202C" w:rsidP="00112170">
      <w:pPr>
        <w:tabs>
          <w:tab w:val="left" w:pos="4875"/>
        </w:tabs>
        <w:jc w:val="both"/>
        <w:rPr>
          <w:sz w:val="28"/>
          <w:szCs w:val="28"/>
        </w:rPr>
      </w:pPr>
      <w:r>
        <w:rPr>
          <w:sz w:val="28"/>
          <w:szCs w:val="28"/>
        </w:rPr>
        <w:t>Debido a nuestro recién ingreso al sistema, aún no hemos tenido oportunidad de participar en eventos con los demás institutos, pero aquí anexamos algunos de los eventos que hemos tenido internamente:</w:t>
      </w:r>
    </w:p>
    <w:p w:rsidR="003A202C" w:rsidRDefault="003A202C" w:rsidP="00112170">
      <w:pPr>
        <w:tabs>
          <w:tab w:val="left" w:pos="4875"/>
        </w:tabs>
        <w:jc w:val="both"/>
        <w:rPr>
          <w:sz w:val="28"/>
          <w:szCs w:val="28"/>
        </w:rPr>
      </w:pPr>
    </w:p>
    <w:p w:rsidR="003A202C" w:rsidRDefault="003A202C" w:rsidP="00FF2244">
      <w:pPr>
        <w:tabs>
          <w:tab w:val="left" w:pos="4875"/>
        </w:tabs>
        <w:rPr>
          <w:sz w:val="28"/>
          <w:szCs w:val="28"/>
        </w:rPr>
      </w:pPr>
    </w:p>
    <w:p w:rsidR="003A202C" w:rsidRDefault="003A202C" w:rsidP="003A202C">
      <w:pPr>
        <w:jc w:val="both"/>
      </w:pPr>
      <w:r>
        <w:t>1.-  SE PARTICIPÓ CON UN ALTAR DE MUERTOS EN LA PLAZA DEL MUNICPIO DE JALA DEL DIA 1 DE NOVIEMBRE DEL 2009</w:t>
      </w:r>
    </w:p>
    <w:p w:rsidR="003A202C" w:rsidRDefault="003A202C" w:rsidP="003A202C">
      <w:pPr>
        <w:jc w:val="both"/>
      </w:pPr>
      <w:r>
        <w:rPr>
          <w:noProof/>
          <w:sz w:val="28"/>
          <w:szCs w:val="28"/>
          <w:lang w:val="es-ES" w:eastAsia="es-ES"/>
        </w:rPr>
        <w:drawing>
          <wp:inline distT="0" distB="0" distL="0" distR="0">
            <wp:extent cx="1905000" cy="1476375"/>
            <wp:effectExtent l="19050" t="0" r="0" b="0"/>
            <wp:docPr id="20" name="Imagen 1" descr="DSC0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SC01854"/>
                    <pic:cNvPicPr>
                      <a:picLocks noChangeAspect="1" noChangeArrowheads="1"/>
                    </pic:cNvPicPr>
                  </pic:nvPicPr>
                  <pic:blipFill>
                    <a:blip r:embed="rId24" cstate="print"/>
                    <a:srcRect/>
                    <a:stretch>
                      <a:fillRect/>
                    </a:stretch>
                  </pic:blipFill>
                  <pic:spPr bwMode="auto">
                    <a:xfrm>
                      <a:off x="0" y="0"/>
                      <a:ext cx="1905000" cy="1476375"/>
                    </a:xfrm>
                    <a:prstGeom prst="rect">
                      <a:avLst/>
                    </a:prstGeom>
                    <a:noFill/>
                    <a:ln w="9525">
                      <a:noFill/>
                      <a:miter lim="800000"/>
                      <a:headEnd/>
                      <a:tailEnd/>
                    </a:ln>
                  </pic:spPr>
                </pic:pic>
              </a:graphicData>
            </a:graphic>
          </wp:inline>
        </w:drawing>
      </w:r>
      <w:r>
        <w:t xml:space="preserve">      </w:t>
      </w:r>
      <w:r>
        <w:rPr>
          <w:noProof/>
          <w:sz w:val="28"/>
          <w:szCs w:val="28"/>
          <w:lang w:val="es-ES" w:eastAsia="es-ES"/>
        </w:rPr>
        <w:drawing>
          <wp:inline distT="0" distB="0" distL="0" distR="0">
            <wp:extent cx="1971675" cy="1495425"/>
            <wp:effectExtent l="19050" t="0" r="9525" b="0"/>
            <wp:docPr id="19" name="Imagen 4" descr="DSC0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SC01852"/>
                    <pic:cNvPicPr>
                      <a:picLocks noChangeAspect="1" noChangeArrowheads="1"/>
                    </pic:cNvPicPr>
                  </pic:nvPicPr>
                  <pic:blipFill>
                    <a:blip r:embed="rId25" cstate="print"/>
                    <a:srcRect/>
                    <a:stretch>
                      <a:fillRect/>
                    </a:stretch>
                  </pic:blipFill>
                  <pic:spPr bwMode="auto">
                    <a:xfrm>
                      <a:off x="0" y="0"/>
                      <a:ext cx="1971675" cy="1495425"/>
                    </a:xfrm>
                    <a:prstGeom prst="rect">
                      <a:avLst/>
                    </a:prstGeom>
                    <a:noFill/>
                    <a:ln w="9525">
                      <a:noFill/>
                      <a:miter lim="800000"/>
                      <a:headEnd/>
                      <a:tailEnd/>
                    </a:ln>
                  </pic:spPr>
                </pic:pic>
              </a:graphicData>
            </a:graphic>
          </wp:inline>
        </w:drawing>
      </w:r>
    </w:p>
    <w:p w:rsidR="003A202C" w:rsidRDefault="003A202C" w:rsidP="003A202C">
      <w:pPr>
        <w:jc w:val="both"/>
      </w:pPr>
    </w:p>
    <w:p w:rsidR="003A202C" w:rsidRPr="00200C6D" w:rsidRDefault="003A202C" w:rsidP="003A202C">
      <w:pPr>
        <w:jc w:val="both"/>
      </w:pPr>
      <w:r>
        <w:t>2.- SE TUVIERON 3 ACTOS CIVICOS 11 DE NOVIEMBRE DEL 2009, 7 DICIEMBRE DEL 2009 Y EL 18 DE ENERO DEL 2010</w:t>
      </w:r>
    </w:p>
    <w:p w:rsidR="003A202C" w:rsidRDefault="003A202C" w:rsidP="003A202C">
      <w:pPr>
        <w:spacing w:after="0" w:line="240" w:lineRule="auto"/>
        <w:jc w:val="both"/>
        <w:rPr>
          <w:sz w:val="28"/>
          <w:szCs w:val="28"/>
        </w:rPr>
      </w:pPr>
      <w:r>
        <w:rPr>
          <w:noProof/>
          <w:sz w:val="28"/>
          <w:szCs w:val="28"/>
          <w:lang w:val="es-ES" w:eastAsia="es-ES"/>
        </w:rPr>
        <w:drawing>
          <wp:inline distT="0" distB="0" distL="0" distR="0">
            <wp:extent cx="1971675" cy="1666875"/>
            <wp:effectExtent l="19050" t="0" r="9525" b="0"/>
            <wp:docPr id="18" name="Imagen 7" descr="DSC0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SC01958"/>
                    <pic:cNvPicPr>
                      <a:picLocks noChangeAspect="1" noChangeArrowheads="1"/>
                    </pic:cNvPicPr>
                  </pic:nvPicPr>
                  <pic:blipFill>
                    <a:blip r:embed="rId26" cstate="print"/>
                    <a:srcRect/>
                    <a:stretch>
                      <a:fillRect/>
                    </a:stretch>
                  </pic:blipFill>
                  <pic:spPr bwMode="auto">
                    <a:xfrm>
                      <a:off x="0" y="0"/>
                      <a:ext cx="1971675" cy="1666875"/>
                    </a:xfrm>
                    <a:prstGeom prst="rect">
                      <a:avLst/>
                    </a:prstGeom>
                    <a:noFill/>
                    <a:ln w="9525">
                      <a:noFill/>
                      <a:miter lim="800000"/>
                      <a:headEnd/>
                      <a:tailEnd/>
                    </a:ln>
                  </pic:spPr>
                </pic:pic>
              </a:graphicData>
            </a:graphic>
          </wp:inline>
        </w:drawing>
      </w:r>
      <w:r>
        <w:rPr>
          <w:sz w:val="28"/>
          <w:szCs w:val="28"/>
        </w:rPr>
        <w:t xml:space="preserve">     </w:t>
      </w:r>
      <w:r>
        <w:rPr>
          <w:noProof/>
          <w:sz w:val="28"/>
          <w:szCs w:val="28"/>
          <w:lang w:val="es-ES" w:eastAsia="es-ES"/>
        </w:rPr>
        <w:drawing>
          <wp:inline distT="0" distB="0" distL="0" distR="0">
            <wp:extent cx="1952625" cy="1666875"/>
            <wp:effectExtent l="19050" t="0" r="9525" b="0"/>
            <wp:docPr id="17" name="Imagen 8" descr="DSC0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SC01943"/>
                    <pic:cNvPicPr>
                      <a:picLocks noChangeAspect="1" noChangeArrowheads="1"/>
                    </pic:cNvPicPr>
                  </pic:nvPicPr>
                  <pic:blipFill>
                    <a:blip r:embed="rId27" cstate="print"/>
                    <a:srcRect/>
                    <a:stretch>
                      <a:fillRect/>
                    </a:stretch>
                  </pic:blipFill>
                  <pic:spPr bwMode="auto">
                    <a:xfrm>
                      <a:off x="0" y="0"/>
                      <a:ext cx="1952625" cy="1666875"/>
                    </a:xfrm>
                    <a:prstGeom prst="rect">
                      <a:avLst/>
                    </a:prstGeom>
                    <a:noFill/>
                    <a:ln w="9525">
                      <a:noFill/>
                      <a:miter lim="800000"/>
                      <a:headEnd/>
                      <a:tailEnd/>
                    </a:ln>
                  </pic:spPr>
                </pic:pic>
              </a:graphicData>
            </a:graphic>
          </wp:inline>
        </w:drawing>
      </w: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rPr>
          <w:sz w:val="28"/>
          <w:szCs w:val="28"/>
        </w:rPr>
      </w:pPr>
    </w:p>
    <w:p w:rsidR="003A202C" w:rsidRDefault="003A202C" w:rsidP="003A202C">
      <w:pPr>
        <w:spacing w:after="0" w:line="240" w:lineRule="auto"/>
        <w:jc w:val="both"/>
      </w:pPr>
      <w:r>
        <w:t>3.- PARTICIPACIÓN EN EL DESFILE DEL 20 DE NOVIEMBRE DEL 2009.</w:t>
      </w:r>
    </w:p>
    <w:p w:rsidR="003A202C" w:rsidRDefault="003A202C" w:rsidP="003A202C">
      <w:pPr>
        <w:spacing w:after="0" w:line="240" w:lineRule="auto"/>
        <w:jc w:val="both"/>
      </w:pPr>
    </w:p>
    <w:p w:rsidR="003A202C" w:rsidRDefault="003A202C" w:rsidP="003A202C">
      <w:pPr>
        <w:spacing w:after="0" w:line="240" w:lineRule="auto"/>
        <w:jc w:val="both"/>
        <w:rPr>
          <w:sz w:val="28"/>
          <w:szCs w:val="28"/>
        </w:rPr>
      </w:pPr>
      <w:r>
        <w:rPr>
          <w:noProof/>
          <w:sz w:val="28"/>
          <w:szCs w:val="28"/>
          <w:lang w:val="es-ES" w:eastAsia="es-ES"/>
        </w:rPr>
        <w:drawing>
          <wp:inline distT="0" distB="0" distL="0" distR="0">
            <wp:extent cx="1990725" cy="1495425"/>
            <wp:effectExtent l="19050" t="0" r="9525" b="0"/>
            <wp:docPr id="16" name="Imagen 21" descr="DSC0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SC01987"/>
                    <pic:cNvPicPr>
                      <a:picLocks noChangeAspect="1" noChangeArrowheads="1"/>
                    </pic:cNvPicPr>
                  </pic:nvPicPr>
                  <pic:blipFill>
                    <a:blip r:embed="rId28" cstate="print"/>
                    <a:srcRect/>
                    <a:stretch>
                      <a:fillRect/>
                    </a:stretch>
                  </pic:blipFill>
                  <pic:spPr bwMode="auto">
                    <a:xfrm>
                      <a:off x="0" y="0"/>
                      <a:ext cx="1990725" cy="1495425"/>
                    </a:xfrm>
                    <a:prstGeom prst="rect">
                      <a:avLst/>
                    </a:prstGeom>
                    <a:noFill/>
                    <a:ln w="9525">
                      <a:noFill/>
                      <a:miter lim="800000"/>
                      <a:headEnd/>
                      <a:tailEnd/>
                    </a:ln>
                  </pic:spPr>
                </pic:pic>
              </a:graphicData>
            </a:graphic>
          </wp:inline>
        </w:drawing>
      </w:r>
      <w:r>
        <w:rPr>
          <w:sz w:val="28"/>
          <w:szCs w:val="28"/>
        </w:rPr>
        <w:t xml:space="preserve">            </w:t>
      </w:r>
      <w:r>
        <w:rPr>
          <w:noProof/>
          <w:sz w:val="28"/>
          <w:szCs w:val="28"/>
          <w:lang w:val="es-ES" w:eastAsia="es-ES"/>
        </w:rPr>
        <w:drawing>
          <wp:inline distT="0" distB="0" distL="0" distR="0">
            <wp:extent cx="1905000" cy="1457325"/>
            <wp:effectExtent l="19050" t="0" r="0" b="0"/>
            <wp:docPr id="15" name="Imagen 22" descr="DSC0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SC01994"/>
                    <pic:cNvPicPr>
                      <a:picLocks noChangeAspect="1" noChangeArrowheads="1"/>
                    </pic:cNvPicPr>
                  </pic:nvPicPr>
                  <pic:blipFill>
                    <a:blip r:embed="rId29" cstate="print"/>
                    <a:srcRect/>
                    <a:stretch>
                      <a:fillRect/>
                    </a:stretch>
                  </pic:blipFill>
                  <pic:spPr bwMode="auto">
                    <a:xfrm>
                      <a:off x="0" y="0"/>
                      <a:ext cx="1905000" cy="1457325"/>
                    </a:xfrm>
                    <a:prstGeom prst="rect">
                      <a:avLst/>
                    </a:prstGeom>
                    <a:noFill/>
                    <a:ln w="9525">
                      <a:noFill/>
                      <a:miter lim="800000"/>
                      <a:headEnd/>
                      <a:tailEnd/>
                    </a:ln>
                  </pic:spPr>
                </pic:pic>
              </a:graphicData>
            </a:graphic>
          </wp:inline>
        </w:drawing>
      </w:r>
    </w:p>
    <w:p w:rsidR="003A202C" w:rsidRDefault="003A202C" w:rsidP="003A202C">
      <w:pPr>
        <w:spacing w:after="0" w:line="240" w:lineRule="auto"/>
        <w:jc w:val="both"/>
      </w:pPr>
    </w:p>
    <w:p w:rsidR="003A202C" w:rsidRDefault="003A202C" w:rsidP="003A202C">
      <w:pPr>
        <w:spacing w:after="0" w:line="240" w:lineRule="auto"/>
        <w:jc w:val="both"/>
      </w:pPr>
      <w:r>
        <w:t>4.- SE RECIBIÓ LA VISITA DEL SR. GOBERNADOR EL LIC. NEY GONZALEZ SANCHEZ, PARA ENTREGAR LOS APOYOS A LOS JOVENES ALUMNOS.</w:t>
      </w:r>
    </w:p>
    <w:p w:rsidR="003A202C" w:rsidRDefault="003A202C" w:rsidP="003A202C">
      <w:pPr>
        <w:spacing w:after="0" w:line="240" w:lineRule="auto"/>
        <w:jc w:val="both"/>
      </w:pPr>
    </w:p>
    <w:p w:rsidR="003A202C" w:rsidRDefault="003A202C" w:rsidP="003A202C">
      <w:pPr>
        <w:spacing w:after="0" w:line="240" w:lineRule="auto"/>
        <w:jc w:val="both"/>
      </w:pPr>
      <w:r>
        <w:rPr>
          <w:noProof/>
          <w:lang w:val="es-ES" w:eastAsia="es-ES"/>
        </w:rPr>
        <w:drawing>
          <wp:inline distT="0" distB="0" distL="0" distR="0">
            <wp:extent cx="2028825" cy="1524000"/>
            <wp:effectExtent l="19050" t="0" r="9525" b="0"/>
            <wp:docPr id="14" name="1 Imagen" descr="DSC02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DSC02366.JPG"/>
                    <pic:cNvPicPr>
                      <a:picLocks noChangeAspect="1" noChangeArrowheads="1"/>
                    </pic:cNvPicPr>
                  </pic:nvPicPr>
                  <pic:blipFill>
                    <a:blip r:embed="rId30" cstate="print"/>
                    <a:srcRect/>
                    <a:stretch>
                      <a:fillRect/>
                    </a:stretch>
                  </pic:blipFill>
                  <pic:spPr bwMode="auto">
                    <a:xfrm>
                      <a:off x="0" y="0"/>
                      <a:ext cx="2028825" cy="1524000"/>
                    </a:xfrm>
                    <a:prstGeom prst="rect">
                      <a:avLst/>
                    </a:prstGeom>
                    <a:noFill/>
                    <a:ln w="9525">
                      <a:noFill/>
                      <a:miter lim="800000"/>
                      <a:headEnd/>
                      <a:tailEnd/>
                    </a:ln>
                  </pic:spPr>
                </pic:pic>
              </a:graphicData>
            </a:graphic>
          </wp:inline>
        </w:drawing>
      </w:r>
      <w:r>
        <w:t xml:space="preserve">         </w:t>
      </w:r>
      <w:r>
        <w:rPr>
          <w:noProof/>
          <w:lang w:val="es-ES" w:eastAsia="es-ES"/>
        </w:rPr>
        <w:drawing>
          <wp:inline distT="0" distB="0" distL="0" distR="0">
            <wp:extent cx="2076450" cy="1552575"/>
            <wp:effectExtent l="19050" t="0" r="0" b="0"/>
            <wp:docPr id="13" name="2 Imagen" descr="DSC0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DSC02349.JPG"/>
                    <pic:cNvPicPr>
                      <a:picLocks noChangeAspect="1" noChangeArrowheads="1"/>
                    </pic:cNvPicPr>
                  </pic:nvPicPr>
                  <pic:blipFill>
                    <a:blip r:embed="rId31" cstate="print"/>
                    <a:srcRect/>
                    <a:stretch>
                      <a:fillRect/>
                    </a:stretch>
                  </pic:blipFill>
                  <pic:spPr bwMode="auto">
                    <a:xfrm>
                      <a:off x="0" y="0"/>
                      <a:ext cx="2076450" cy="1552575"/>
                    </a:xfrm>
                    <a:prstGeom prst="rect">
                      <a:avLst/>
                    </a:prstGeom>
                    <a:noFill/>
                    <a:ln w="9525">
                      <a:noFill/>
                      <a:miter lim="800000"/>
                      <a:headEnd/>
                      <a:tailEnd/>
                    </a:ln>
                  </pic:spPr>
                </pic:pic>
              </a:graphicData>
            </a:graphic>
          </wp:inline>
        </w:drawing>
      </w:r>
    </w:p>
    <w:p w:rsidR="003A202C" w:rsidRDefault="003A202C" w:rsidP="003A202C">
      <w:pPr>
        <w:spacing w:after="0" w:line="240" w:lineRule="auto"/>
        <w:jc w:val="both"/>
      </w:pPr>
    </w:p>
    <w:p w:rsidR="003A202C" w:rsidRDefault="003A202C" w:rsidP="003A202C">
      <w:pPr>
        <w:spacing w:after="0" w:line="240" w:lineRule="auto"/>
        <w:jc w:val="both"/>
      </w:pPr>
    </w:p>
    <w:p w:rsidR="003A202C" w:rsidRPr="00200C6D" w:rsidRDefault="003A202C" w:rsidP="003A202C">
      <w:pPr>
        <w:spacing w:after="0" w:line="240" w:lineRule="auto"/>
        <w:jc w:val="both"/>
      </w:pPr>
      <w:r>
        <w:t>5.- SE LANZÓ UNA CONVOCATORIA EL DIA 27 DE NOVIEMBRE DEL 2009 PARA ESTABLECER EL LOGOTIPO, EL LEMA Y LA MASCOTA DEL INSTITUTO TECNOLOGICO DEL SUR DE NAYARIT, LA CUAL TODAVIA SE ENCUENTRA EN PROCESO.</w:t>
      </w:r>
    </w:p>
    <w:p w:rsidR="003A202C" w:rsidRPr="006C6226" w:rsidRDefault="003A202C" w:rsidP="00FF2244">
      <w:pPr>
        <w:tabs>
          <w:tab w:val="left" w:pos="4875"/>
        </w:tabs>
        <w:rPr>
          <w:sz w:val="28"/>
          <w:szCs w:val="28"/>
        </w:rPr>
      </w:pPr>
    </w:p>
    <w:p w:rsidR="00056AD0" w:rsidRDefault="00056AD0" w:rsidP="00FF2244">
      <w:pPr>
        <w:tabs>
          <w:tab w:val="left" w:pos="4875"/>
        </w:tabs>
      </w:pPr>
    </w:p>
    <w:p w:rsidR="00056AD0" w:rsidRDefault="00056AD0" w:rsidP="00FF2244">
      <w:pPr>
        <w:tabs>
          <w:tab w:val="left" w:pos="4875"/>
        </w:tabs>
      </w:pPr>
    </w:p>
    <w:p w:rsidR="00056AD0" w:rsidRDefault="00056AD0" w:rsidP="00FF2244">
      <w:pPr>
        <w:tabs>
          <w:tab w:val="left" w:pos="4875"/>
        </w:tabs>
      </w:pPr>
    </w:p>
    <w:p w:rsidR="00056AD0" w:rsidRDefault="00056AD0" w:rsidP="00FF2244">
      <w:pPr>
        <w:tabs>
          <w:tab w:val="left" w:pos="4875"/>
        </w:tabs>
      </w:pPr>
    </w:p>
    <w:p w:rsidR="00056AD0" w:rsidRDefault="00056AD0" w:rsidP="00FF2244">
      <w:pPr>
        <w:tabs>
          <w:tab w:val="left" w:pos="4875"/>
        </w:tabs>
      </w:pPr>
    </w:p>
    <w:p w:rsidR="00056AD0" w:rsidRDefault="00056AD0" w:rsidP="00FF2244">
      <w:pPr>
        <w:tabs>
          <w:tab w:val="left" w:pos="4875"/>
        </w:tabs>
      </w:pPr>
    </w:p>
    <w:p w:rsidR="00FF2244" w:rsidRDefault="00FF2244" w:rsidP="00FF2244">
      <w:pPr>
        <w:tabs>
          <w:tab w:val="left" w:pos="4875"/>
        </w:tabs>
      </w:pPr>
    </w:p>
    <w:p w:rsidR="00FF2244" w:rsidRDefault="00FF2244" w:rsidP="00FF2244">
      <w:pPr>
        <w:tabs>
          <w:tab w:val="left" w:pos="4875"/>
        </w:tabs>
      </w:pPr>
    </w:p>
    <w:p w:rsidR="00FF2244" w:rsidRDefault="003A202C" w:rsidP="00637B4F">
      <w:pPr>
        <w:tabs>
          <w:tab w:val="left" w:pos="4875"/>
        </w:tabs>
        <w:jc w:val="center"/>
        <w:rPr>
          <w:b/>
          <w:sz w:val="32"/>
          <w:szCs w:val="32"/>
        </w:rPr>
      </w:pPr>
      <w:r>
        <w:rPr>
          <w:b/>
          <w:sz w:val="32"/>
          <w:szCs w:val="32"/>
        </w:rPr>
        <w:lastRenderedPageBreak/>
        <w:t>RETOS Y DESAFIOS</w:t>
      </w:r>
    </w:p>
    <w:p w:rsidR="003A202C" w:rsidRDefault="009F7F7D" w:rsidP="00FF2244">
      <w:pPr>
        <w:tabs>
          <w:tab w:val="left" w:pos="4875"/>
        </w:tabs>
        <w:rPr>
          <w:b/>
          <w:sz w:val="28"/>
          <w:szCs w:val="28"/>
        </w:rPr>
      </w:pPr>
      <w:r>
        <w:rPr>
          <w:b/>
          <w:sz w:val="28"/>
          <w:szCs w:val="28"/>
        </w:rPr>
        <w:t>PROCESO ESTRATEGICO ACADEMICO</w:t>
      </w:r>
    </w:p>
    <w:p w:rsidR="009F7F7D" w:rsidRDefault="009F7F7D" w:rsidP="00FF2244">
      <w:pPr>
        <w:tabs>
          <w:tab w:val="left" w:pos="4875"/>
        </w:tabs>
        <w:rPr>
          <w:sz w:val="28"/>
          <w:szCs w:val="28"/>
        </w:rPr>
      </w:pPr>
      <w:r>
        <w:rPr>
          <w:b/>
          <w:sz w:val="28"/>
          <w:szCs w:val="28"/>
        </w:rPr>
        <w:t xml:space="preserve">  </w:t>
      </w:r>
      <w:r>
        <w:rPr>
          <w:sz w:val="28"/>
          <w:szCs w:val="28"/>
        </w:rPr>
        <w:t>FORMACION PROFESIONAL</w:t>
      </w:r>
    </w:p>
    <w:p w:rsidR="009F7F7D" w:rsidRPr="004F70E4" w:rsidRDefault="009F7F7D" w:rsidP="004F70E4">
      <w:pPr>
        <w:pStyle w:val="Prrafodelista"/>
        <w:numPr>
          <w:ilvl w:val="0"/>
          <w:numId w:val="7"/>
        </w:numPr>
        <w:tabs>
          <w:tab w:val="left" w:pos="4875"/>
        </w:tabs>
        <w:jc w:val="both"/>
        <w:rPr>
          <w:sz w:val="24"/>
          <w:szCs w:val="24"/>
        </w:rPr>
      </w:pPr>
      <w:r w:rsidRPr="004F70E4">
        <w:rPr>
          <w:sz w:val="24"/>
          <w:szCs w:val="24"/>
        </w:rPr>
        <w:t>LOGRAR PARA EL 2010, INCREMENTAR DE  108  A  193  ESTUDIANTES LA MATRICULA DE LICENCIATURA</w:t>
      </w:r>
    </w:p>
    <w:p w:rsidR="009F7F7D" w:rsidRPr="004F70E4" w:rsidRDefault="009F7F7D" w:rsidP="004F70E4">
      <w:pPr>
        <w:pStyle w:val="Prrafodelista"/>
        <w:numPr>
          <w:ilvl w:val="0"/>
          <w:numId w:val="7"/>
        </w:numPr>
        <w:tabs>
          <w:tab w:val="left" w:pos="4875"/>
        </w:tabs>
        <w:jc w:val="both"/>
        <w:rPr>
          <w:sz w:val="24"/>
          <w:szCs w:val="24"/>
        </w:rPr>
      </w:pPr>
      <w:r w:rsidRPr="004F70E4">
        <w:rPr>
          <w:sz w:val="24"/>
          <w:szCs w:val="24"/>
        </w:rPr>
        <w:t>LOGRAR QUE EN EL 2012, EL 100% DE LOS PROGRAMAS EDUCATIVOS DE LICENCIATURA SE ORIENTEN AL DESARROLLO DE LAS COMPETENCIAS PROFESIONALES.</w:t>
      </w:r>
    </w:p>
    <w:p w:rsidR="009F7F7D" w:rsidRDefault="009F7F7D" w:rsidP="009F7F7D">
      <w:pPr>
        <w:tabs>
          <w:tab w:val="left" w:pos="4875"/>
        </w:tabs>
        <w:rPr>
          <w:sz w:val="28"/>
          <w:szCs w:val="28"/>
        </w:rPr>
      </w:pPr>
      <w:r>
        <w:rPr>
          <w:sz w:val="28"/>
          <w:szCs w:val="28"/>
        </w:rPr>
        <w:t xml:space="preserve">  DESARROLLO PROFESIONAL</w:t>
      </w:r>
    </w:p>
    <w:p w:rsidR="009F7F7D" w:rsidRPr="004F70E4" w:rsidRDefault="009F7F7D" w:rsidP="004F70E4">
      <w:pPr>
        <w:pStyle w:val="Prrafodelista"/>
        <w:numPr>
          <w:ilvl w:val="0"/>
          <w:numId w:val="8"/>
        </w:numPr>
        <w:tabs>
          <w:tab w:val="left" w:pos="4875"/>
        </w:tabs>
        <w:jc w:val="both"/>
        <w:rPr>
          <w:sz w:val="24"/>
          <w:szCs w:val="24"/>
        </w:rPr>
      </w:pPr>
      <w:r w:rsidRPr="004F70E4">
        <w:rPr>
          <w:sz w:val="24"/>
          <w:szCs w:val="24"/>
        </w:rPr>
        <w:t>LOGRAR EN EL 2012, QUE EL 100% DEL PERSONAL DOCENTE PARTICIPEN EN CURSOS DE CAPACITACION  Y DESARROLLO.</w:t>
      </w:r>
    </w:p>
    <w:p w:rsidR="009F7F7D" w:rsidRPr="004F70E4" w:rsidRDefault="009F7F7D" w:rsidP="004F70E4">
      <w:pPr>
        <w:pStyle w:val="Prrafodelista"/>
        <w:numPr>
          <w:ilvl w:val="0"/>
          <w:numId w:val="8"/>
        </w:numPr>
        <w:tabs>
          <w:tab w:val="left" w:pos="4875"/>
        </w:tabs>
        <w:jc w:val="both"/>
        <w:rPr>
          <w:sz w:val="24"/>
          <w:szCs w:val="24"/>
        </w:rPr>
      </w:pPr>
      <w:r w:rsidRPr="004F70E4">
        <w:rPr>
          <w:sz w:val="24"/>
          <w:szCs w:val="24"/>
        </w:rPr>
        <w:t>PARA EL 2012, TENER 25 ESTUDIANTES QUE PARTICIPEN EN LOS EVENTOS DE CREATIVIDAD, EMPRENDEDORES  Y CIENCIAS BASICAS.</w:t>
      </w:r>
    </w:p>
    <w:p w:rsidR="009F7F7D" w:rsidRDefault="009F7F7D" w:rsidP="009F7F7D">
      <w:pPr>
        <w:tabs>
          <w:tab w:val="left" w:pos="4875"/>
        </w:tabs>
        <w:rPr>
          <w:b/>
          <w:sz w:val="28"/>
          <w:szCs w:val="28"/>
        </w:rPr>
      </w:pPr>
      <w:r>
        <w:rPr>
          <w:b/>
          <w:sz w:val="28"/>
          <w:szCs w:val="28"/>
        </w:rPr>
        <w:t>PROCESO ESTRATEGICO VINCULACION</w:t>
      </w:r>
    </w:p>
    <w:p w:rsidR="009F7F7D" w:rsidRDefault="009F7F7D" w:rsidP="009F7F7D">
      <w:pPr>
        <w:tabs>
          <w:tab w:val="left" w:pos="4875"/>
        </w:tabs>
        <w:rPr>
          <w:sz w:val="28"/>
          <w:szCs w:val="28"/>
        </w:rPr>
      </w:pPr>
      <w:r>
        <w:rPr>
          <w:b/>
          <w:sz w:val="28"/>
          <w:szCs w:val="28"/>
        </w:rPr>
        <w:t xml:space="preserve">  </w:t>
      </w:r>
      <w:r>
        <w:rPr>
          <w:sz w:val="28"/>
          <w:szCs w:val="28"/>
        </w:rPr>
        <w:t>VINCULACION INSTITUCIONAL</w:t>
      </w:r>
    </w:p>
    <w:p w:rsidR="009F7F7D" w:rsidRPr="004F70E4" w:rsidRDefault="009F7F7D" w:rsidP="004F70E4">
      <w:pPr>
        <w:pStyle w:val="Prrafodelista"/>
        <w:numPr>
          <w:ilvl w:val="0"/>
          <w:numId w:val="9"/>
        </w:numPr>
        <w:tabs>
          <w:tab w:val="left" w:pos="4875"/>
        </w:tabs>
        <w:jc w:val="both"/>
        <w:rPr>
          <w:sz w:val="24"/>
          <w:szCs w:val="24"/>
        </w:rPr>
      </w:pPr>
      <w:r w:rsidRPr="004F70E4">
        <w:rPr>
          <w:sz w:val="24"/>
          <w:szCs w:val="24"/>
        </w:rPr>
        <w:t>PARA EL 2012, LOGRAR QUE EL 20% DE LOS ESTUDIANTES  DE 6o ,7o y 8o SEMESTRE REALICEN SU SERVICIO SOCIAL EN PROGRAMAS DE INTERES PUBLICO Y DESARROLLO COMUNITARIO.</w:t>
      </w:r>
    </w:p>
    <w:p w:rsidR="009F7F7D" w:rsidRDefault="009F7F7D" w:rsidP="009F7F7D">
      <w:pPr>
        <w:tabs>
          <w:tab w:val="left" w:pos="4875"/>
        </w:tabs>
        <w:rPr>
          <w:b/>
          <w:sz w:val="28"/>
          <w:szCs w:val="28"/>
        </w:rPr>
      </w:pPr>
      <w:r>
        <w:rPr>
          <w:b/>
          <w:sz w:val="28"/>
          <w:szCs w:val="28"/>
        </w:rPr>
        <w:t>PROCESO ESTRATEGICO PLANEACION</w:t>
      </w:r>
    </w:p>
    <w:p w:rsidR="009F7F7D" w:rsidRDefault="009F7F7D" w:rsidP="009F7F7D">
      <w:pPr>
        <w:tabs>
          <w:tab w:val="left" w:pos="4875"/>
        </w:tabs>
        <w:rPr>
          <w:sz w:val="28"/>
          <w:szCs w:val="28"/>
        </w:rPr>
      </w:pPr>
      <w:r>
        <w:rPr>
          <w:b/>
          <w:sz w:val="28"/>
          <w:szCs w:val="28"/>
        </w:rPr>
        <w:t xml:space="preserve">  </w:t>
      </w:r>
      <w:r>
        <w:rPr>
          <w:sz w:val="28"/>
          <w:szCs w:val="28"/>
        </w:rPr>
        <w:t xml:space="preserve">SOPORTE TECNICO EN </w:t>
      </w:r>
      <w:proofErr w:type="gramStart"/>
      <w:r>
        <w:rPr>
          <w:sz w:val="28"/>
          <w:szCs w:val="28"/>
        </w:rPr>
        <w:t>COMPUTO</w:t>
      </w:r>
      <w:proofErr w:type="gramEnd"/>
      <w:r>
        <w:rPr>
          <w:sz w:val="28"/>
          <w:szCs w:val="28"/>
        </w:rPr>
        <w:t xml:space="preserve"> Y TELECOMUNICACIONES</w:t>
      </w:r>
    </w:p>
    <w:p w:rsidR="009F7F7D" w:rsidRPr="004F70E4" w:rsidRDefault="009F7F7D" w:rsidP="004F70E4">
      <w:pPr>
        <w:pStyle w:val="Prrafodelista"/>
        <w:numPr>
          <w:ilvl w:val="0"/>
          <w:numId w:val="9"/>
        </w:numPr>
        <w:tabs>
          <w:tab w:val="left" w:pos="4875"/>
        </w:tabs>
        <w:jc w:val="both"/>
        <w:rPr>
          <w:sz w:val="24"/>
          <w:szCs w:val="24"/>
        </w:rPr>
      </w:pPr>
      <w:r w:rsidRPr="004F70E4">
        <w:rPr>
          <w:sz w:val="24"/>
          <w:szCs w:val="24"/>
        </w:rPr>
        <w:t>LOGRAR PARA EL 2010, ADQUIRIR 3 COMPUTADORAS PARA DEPTOS. SERV. ESCOLARES, REC. HUMANOS Y FINANCIEROS</w:t>
      </w:r>
    </w:p>
    <w:p w:rsidR="009F7F7D" w:rsidRPr="004F70E4" w:rsidRDefault="009F7F7D" w:rsidP="004F70E4">
      <w:pPr>
        <w:pStyle w:val="Prrafodelista"/>
        <w:numPr>
          <w:ilvl w:val="0"/>
          <w:numId w:val="9"/>
        </w:numPr>
        <w:tabs>
          <w:tab w:val="left" w:pos="4875"/>
        </w:tabs>
        <w:jc w:val="both"/>
        <w:rPr>
          <w:sz w:val="24"/>
          <w:szCs w:val="24"/>
        </w:rPr>
      </w:pPr>
      <w:r w:rsidRPr="004F70E4">
        <w:rPr>
          <w:sz w:val="24"/>
          <w:szCs w:val="24"/>
        </w:rPr>
        <w:t>PARA EL 2012, DISPONER DE LA INFRAESTRUCTURA PARA EL LABORATORIO DE COMPUTO Y LOGRAR LA ADQUISICION DE 35 COMPUTADORAS</w:t>
      </w:r>
    </w:p>
    <w:p w:rsidR="009F7F7D" w:rsidRPr="004F70E4" w:rsidRDefault="009F7F7D" w:rsidP="004F70E4">
      <w:pPr>
        <w:pStyle w:val="Prrafodelista"/>
        <w:numPr>
          <w:ilvl w:val="0"/>
          <w:numId w:val="9"/>
        </w:numPr>
        <w:tabs>
          <w:tab w:val="left" w:pos="4875"/>
        </w:tabs>
        <w:jc w:val="both"/>
        <w:rPr>
          <w:sz w:val="24"/>
          <w:szCs w:val="24"/>
        </w:rPr>
      </w:pPr>
      <w:r w:rsidRPr="004F70E4">
        <w:rPr>
          <w:sz w:val="24"/>
          <w:szCs w:val="24"/>
        </w:rPr>
        <w:t>PARA EL 2012, CONTAR CON EL 50% DE LAS AULAS EQUIPADAS CON (TIC).</w:t>
      </w:r>
    </w:p>
    <w:p w:rsidR="004F70E4" w:rsidRDefault="009F7F7D" w:rsidP="009F7F7D">
      <w:pPr>
        <w:tabs>
          <w:tab w:val="left" w:pos="4875"/>
        </w:tabs>
        <w:rPr>
          <w:sz w:val="28"/>
          <w:szCs w:val="28"/>
        </w:rPr>
      </w:pPr>
      <w:r>
        <w:rPr>
          <w:sz w:val="28"/>
          <w:szCs w:val="28"/>
        </w:rPr>
        <w:t xml:space="preserve">  </w:t>
      </w:r>
    </w:p>
    <w:p w:rsidR="004F70E4" w:rsidRDefault="004F70E4" w:rsidP="009F7F7D">
      <w:pPr>
        <w:tabs>
          <w:tab w:val="left" w:pos="4875"/>
        </w:tabs>
        <w:rPr>
          <w:sz w:val="28"/>
          <w:szCs w:val="28"/>
        </w:rPr>
      </w:pPr>
    </w:p>
    <w:p w:rsidR="009F7F7D" w:rsidRDefault="009F7F7D" w:rsidP="009F7F7D">
      <w:pPr>
        <w:tabs>
          <w:tab w:val="left" w:pos="4875"/>
        </w:tabs>
        <w:rPr>
          <w:sz w:val="28"/>
          <w:szCs w:val="28"/>
        </w:rPr>
      </w:pPr>
      <w:r>
        <w:rPr>
          <w:sz w:val="28"/>
          <w:szCs w:val="28"/>
        </w:rPr>
        <w:lastRenderedPageBreak/>
        <w:t>PROMOCION CULTURAL Y DEPORTIVA</w:t>
      </w:r>
    </w:p>
    <w:p w:rsidR="009F7F7D" w:rsidRPr="004F70E4" w:rsidRDefault="004F70E4" w:rsidP="004F70E4">
      <w:pPr>
        <w:pStyle w:val="Prrafodelista"/>
        <w:numPr>
          <w:ilvl w:val="0"/>
          <w:numId w:val="10"/>
        </w:numPr>
        <w:tabs>
          <w:tab w:val="left" w:pos="4875"/>
        </w:tabs>
        <w:jc w:val="both"/>
        <w:rPr>
          <w:sz w:val="24"/>
          <w:szCs w:val="24"/>
        </w:rPr>
      </w:pPr>
      <w:r w:rsidRPr="004F70E4">
        <w:rPr>
          <w:sz w:val="24"/>
          <w:szCs w:val="24"/>
        </w:rPr>
        <w:t>PARA EL 2012, LOGRAR QUE EL 50% DE LOS ESTUDIANTES PARTICIPEN EN ACTIVIDADES CULTURALES, CIVICAS, DEPORTIVAS Y RECREATIVAS.</w:t>
      </w:r>
    </w:p>
    <w:p w:rsidR="004F70E4" w:rsidRDefault="004F70E4" w:rsidP="004F70E4">
      <w:pPr>
        <w:tabs>
          <w:tab w:val="left" w:pos="4875"/>
        </w:tabs>
        <w:rPr>
          <w:sz w:val="28"/>
          <w:szCs w:val="28"/>
        </w:rPr>
      </w:pPr>
      <w:r>
        <w:rPr>
          <w:sz w:val="28"/>
          <w:szCs w:val="28"/>
        </w:rPr>
        <w:t xml:space="preserve">  PLANEACION ESTRATEGICA Y TACTICA Y DE ORGANIZACIÓN</w:t>
      </w:r>
    </w:p>
    <w:p w:rsidR="004F70E4" w:rsidRPr="004F70E4" w:rsidRDefault="004F70E4" w:rsidP="004F70E4">
      <w:pPr>
        <w:pStyle w:val="Prrafodelista"/>
        <w:numPr>
          <w:ilvl w:val="0"/>
          <w:numId w:val="10"/>
        </w:numPr>
        <w:tabs>
          <w:tab w:val="left" w:pos="4875"/>
        </w:tabs>
        <w:jc w:val="both"/>
        <w:rPr>
          <w:sz w:val="24"/>
          <w:szCs w:val="24"/>
        </w:rPr>
      </w:pPr>
      <w:r w:rsidRPr="004F70E4">
        <w:rPr>
          <w:sz w:val="24"/>
          <w:szCs w:val="24"/>
        </w:rPr>
        <w:t>A PARTIR DEL 2010, EL INSTITUTO TECNOLOGICO  PARTICIPARA EN LA INTEGRACION DE SU PROGRAMA DE FORTALECIMIENTO INSTITUCIONAL.</w:t>
      </w:r>
    </w:p>
    <w:p w:rsidR="004F70E4" w:rsidRPr="004F70E4" w:rsidRDefault="004F70E4" w:rsidP="004F70E4">
      <w:pPr>
        <w:pStyle w:val="Prrafodelista"/>
        <w:numPr>
          <w:ilvl w:val="0"/>
          <w:numId w:val="10"/>
        </w:numPr>
        <w:tabs>
          <w:tab w:val="left" w:pos="4875"/>
        </w:tabs>
        <w:jc w:val="both"/>
        <w:rPr>
          <w:sz w:val="24"/>
          <w:szCs w:val="24"/>
        </w:rPr>
      </w:pPr>
      <w:r w:rsidRPr="004F70E4">
        <w:rPr>
          <w:sz w:val="24"/>
          <w:szCs w:val="24"/>
        </w:rPr>
        <w:t>PARA EL 2010, EL INSTITUTO TECNOLOGICO ELABORARA Y PRESENTARA EL INFORME ANUAL DE RENDICION DE CUENTAS</w:t>
      </w:r>
    </w:p>
    <w:p w:rsidR="004F70E4" w:rsidRDefault="004F70E4" w:rsidP="004F70E4">
      <w:pPr>
        <w:tabs>
          <w:tab w:val="left" w:pos="4875"/>
        </w:tabs>
        <w:rPr>
          <w:sz w:val="28"/>
          <w:szCs w:val="28"/>
        </w:rPr>
      </w:pPr>
      <w:r>
        <w:rPr>
          <w:sz w:val="28"/>
          <w:szCs w:val="28"/>
        </w:rPr>
        <w:t xml:space="preserve">  PROGRAMACION PRESUPUESTAL E INFRAESTRUCTURA FISICA</w:t>
      </w:r>
    </w:p>
    <w:p w:rsidR="004F70E4" w:rsidRPr="004F70E4" w:rsidRDefault="004F70E4" w:rsidP="004F70E4">
      <w:pPr>
        <w:pStyle w:val="Prrafodelista"/>
        <w:numPr>
          <w:ilvl w:val="0"/>
          <w:numId w:val="11"/>
        </w:numPr>
        <w:tabs>
          <w:tab w:val="left" w:pos="4875"/>
        </w:tabs>
        <w:jc w:val="both"/>
        <w:rPr>
          <w:sz w:val="24"/>
          <w:szCs w:val="24"/>
        </w:rPr>
      </w:pPr>
      <w:r w:rsidRPr="004F70E4">
        <w:rPr>
          <w:sz w:val="24"/>
          <w:szCs w:val="24"/>
        </w:rPr>
        <w:t>EN EL 2012,   INTEGRAR EL PLAN MAESTRO DE DESARROLLO Y CONSOLIDACION DE LA INFRAESTRUCTURA EDUCATIVA DEL INSTITUTO.</w:t>
      </w:r>
    </w:p>
    <w:p w:rsidR="004F70E4" w:rsidRPr="004F70E4" w:rsidRDefault="004F70E4" w:rsidP="004F70E4">
      <w:pPr>
        <w:pStyle w:val="Prrafodelista"/>
        <w:numPr>
          <w:ilvl w:val="0"/>
          <w:numId w:val="11"/>
        </w:numPr>
        <w:tabs>
          <w:tab w:val="left" w:pos="4875"/>
        </w:tabs>
        <w:jc w:val="both"/>
        <w:rPr>
          <w:sz w:val="24"/>
          <w:szCs w:val="24"/>
        </w:rPr>
      </w:pPr>
      <w:r w:rsidRPr="004F70E4">
        <w:rPr>
          <w:sz w:val="24"/>
          <w:szCs w:val="24"/>
        </w:rPr>
        <w:t>A PARTIR DEL 2012, EL INSTITUTO  REALIZARA EL DIAGNOSTICO DE SU INFRAESTRUCTURA EDUCATIVA.</w:t>
      </w:r>
    </w:p>
    <w:p w:rsidR="004F70E4" w:rsidRDefault="004F70E4" w:rsidP="004F70E4">
      <w:pPr>
        <w:tabs>
          <w:tab w:val="left" w:pos="4875"/>
        </w:tabs>
        <w:rPr>
          <w:b/>
          <w:sz w:val="28"/>
          <w:szCs w:val="28"/>
        </w:rPr>
      </w:pPr>
      <w:r>
        <w:rPr>
          <w:b/>
          <w:sz w:val="28"/>
          <w:szCs w:val="28"/>
        </w:rPr>
        <w:t>PROCESO ESTRATEGICO CALIDAD</w:t>
      </w:r>
    </w:p>
    <w:p w:rsidR="004F70E4" w:rsidRDefault="004F70E4" w:rsidP="004F70E4">
      <w:pPr>
        <w:tabs>
          <w:tab w:val="left" w:pos="4875"/>
        </w:tabs>
        <w:rPr>
          <w:sz w:val="28"/>
          <w:szCs w:val="28"/>
        </w:rPr>
      </w:pPr>
      <w:r>
        <w:rPr>
          <w:sz w:val="28"/>
          <w:szCs w:val="28"/>
        </w:rPr>
        <w:t xml:space="preserve">  GESTION DE LA CALIDAD</w:t>
      </w:r>
    </w:p>
    <w:p w:rsidR="004F70E4" w:rsidRDefault="004F70E4" w:rsidP="004F70E4">
      <w:pPr>
        <w:pStyle w:val="Prrafodelista"/>
        <w:numPr>
          <w:ilvl w:val="0"/>
          <w:numId w:val="12"/>
        </w:numPr>
        <w:tabs>
          <w:tab w:val="left" w:pos="4875"/>
        </w:tabs>
        <w:rPr>
          <w:sz w:val="24"/>
          <w:szCs w:val="24"/>
        </w:rPr>
      </w:pPr>
      <w:r w:rsidRPr="004F70E4">
        <w:rPr>
          <w:sz w:val="24"/>
          <w:szCs w:val="24"/>
        </w:rPr>
        <w:t>PARA EL 2010, PROMOVER LOS REQUISITOS PARA LA IMPLEMENTACION DEL SISTEMA DE GESTION DE LA CALIDAD</w:t>
      </w:r>
    </w:p>
    <w:p w:rsidR="004F70E4" w:rsidRDefault="004F70E4" w:rsidP="004F70E4">
      <w:pPr>
        <w:tabs>
          <w:tab w:val="left" w:pos="4875"/>
        </w:tabs>
        <w:rPr>
          <w:sz w:val="28"/>
          <w:szCs w:val="28"/>
        </w:rPr>
      </w:pPr>
      <w:r>
        <w:rPr>
          <w:sz w:val="24"/>
          <w:szCs w:val="24"/>
        </w:rPr>
        <w:t xml:space="preserve">  </w:t>
      </w:r>
      <w:r>
        <w:rPr>
          <w:sz w:val="28"/>
          <w:szCs w:val="28"/>
        </w:rPr>
        <w:t>SERVICIOS ESCOLARES</w:t>
      </w:r>
    </w:p>
    <w:p w:rsidR="004F70E4" w:rsidRDefault="004F70E4" w:rsidP="004F70E4">
      <w:pPr>
        <w:pStyle w:val="Prrafodelista"/>
        <w:numPr>
          <w:ilvl w:val="0"/>
          <w:numId w:val="12"/>
        </w:numPr>
        <w:tabs>
          <w:tab w:val="left" w:pos="4875"/>
        </w:tabs>
        <w:rPr>
          <w:sz w:val="24"/>
          <w:szCs w:val="24"/>
        </w:rPr>
      </w:pPr>
      <w:r w:rsidRPr="004F70E4">
        <w:rPr>
          <w:sz w:val="24"/>
          <w:szCs w:val="24"/>
        </w:rPr>
        <w:t>LOGRAR AL 2010, INCREMENTAR DE 90 A  140 LOS ESTUDIANTES DEL INSTITUTO QUE SON APOYADOS EN EL PRONABES</w:t>
      </w:r>
    </w:p>
    <w:p w:rsidR="004F70E4" w:rsidRDefault="004F70E4" w:rsidP="004F70E4">
      <w:pPr>
        <w:pStyle w:val="Prrafodelista"/>
        <w:numPr>
          <w:ilvl w:val="0"/>
          <w:numId w:val="12"/>
        </w:numPr>
        <w:tabs>
          <w:tab w:val="left" w:pos="4875"/>
        </w:tabs>
        <w:rPr>
          <w:sz w:val="24"/>
          <w:szCs w:val="24"/>
        </w:rPr>
      </w:pPr>
      <w:r w:rsidRPr="004F70E4">
        <w:rPr>
          <w:sz w:val="24"/>
          <w:szCs w:val="24"/>
        </w:rPr>
        <w:t>A PARTIR DEL 2010, SE CONTARA CON EL SISTEMA INTEGRAL DE LA INFORMACION (SII) DEL SNEST.</w:t>
      </w:r>
    </w:p>
    <w:p w:rsidR="004F70E4" w:rsidRDefault="004F70E4" w:rsidP="004F70E4">
      <w:pPr>
        <w:tabs>
          <w:tab w:val="left" w:pos="4875"/>
        </w:tabs>
        <w:rPr>
          <w:sz w:val="28"/>
          <w:szCs w:val="28"/>
        </w:rPr>
      </w:pPr>
      <w:r>
        <w:rPr>
          <w:sz w:val="24"/>
          <w:szCs w:val="24"/>
        </w:rPr>
        <w:t xml:space="preserve">  </w:t>
      </w:r>
      <w:r>
        <w:rPr>
          <w:sz w:val="28"/>
          <w:szCs w:val="28"/>
        </w:rPr>
        <w:t>CAPACITACION Y DESARROLLO</w:t>
      </w:r>
    </w:p>
    <w:p w:rsidR="004F70E4" w:rsidRDefault="004F70E4" w:rsidP="004F70E4">
      <w:pPr>
        <w:pStyle w:val="Prrafodelista"/>
        <w:numPr>
          <w:ilvl w:val="0"/>
          <w:numId w:val="13"/>
        </w:numPr>
        <w:tabs>
          <w:tab w:val="left" w:pos="4875"/>
        </w:tabs>
        <w:rPr>
          <w:sz w:val="24"/>
          <w:szCs w:val="24"/>
        </w:rPr>
      </w:pPr>
      <w:r w:rsidRPr="004F70E4">
        <w:rPr>
          <w:sz w:val="24"/>
          <w:szCs w:val="24"/>
        </w:rPr>
        <w:t>LOGRAR EN EL 2012, QUE EL 100% DE LOS DIRECTIVOS Y PERSONAL DE APOYO Y ASISTENCIA A LA EDUCACION, PARTICIPEN EN CURSOS DE CAPACITACION  Y DESARROLLO.</w:t>
      </w:r>
    </w:p>
    <w:p w:rsidR="004F70E4" w:rsidRDefault="004F70E4" w:rsidP="004F70E4">
      <w:pPr>
        <w:tabs>
          <w:tab w:val="left" w:pos="4875"/>
        </w:tabs>
        <w:rPr>
          <w:sz w:val="24"/>
          <w:szCs w:val="24"/>
        </w:rPr>
      </w:pPr>
    </w:p>
    <w:p w:rsidR="004F70E4" w:rsidRDefault="004F70E4" w:rsidP="004F70E4">
      <w:pPr>
        <w:tabs>
          <w:tab w:val="left" w:pos="4875"/>
        </w:tabs>
        <w:rPr>
          <w:sz w:val="24"/>
          <w:szCs w:val="24"/>
        </w:rPr>
      </w:pPr>
    </w:p>
    <w:p w:rsidR="004F70E4" w:rsidRDefault="004F70E4" w:rsidP="004F70E4">
      <w:pPr>
        <w:tabs>
          <w:tab w:val="left" w:pos="4875"/>
        </w:tabs>
        <w:rPr>
          <w:sz w:val="24"/>
          <w:szCs w:val="24"/>
        </w:rPr>
      </w:pPr>
    </w:p>
    <w:p w:rsidR="004F70E4" w:rsidRDefault="00AE72FE" w:rsidP="00637B4F">
      <w:pPr>
        <w:tabs>
          <w:tab w:val="left" w:pos="4875"/>
        </w:tabs>
        <w:jc w:val="center"/>
        <w:rPr>
          <w:b/>
          <w:sz w:val="32"/>
          <w:szCs w:val="32"/>
        </w:rPr>
      </w:pPr>
      <w:r>
        <w:rPr>
          <w:b/>
          <w:sz w:val="32"/>
          <w:szCs w:val="32"/>
        </w:rPr>
        <w:t>CONCLUSIONES.</w:t>
      </w:r>
    </w:p>
    <w:p w:rsidR="00737785" w:rsidRDefault="00737785" w:rsidP="00737785">
      <w:pPr>
        <w:tabs>
          <w:tab w:val="left" w:pos="4875"/>
        </w:tabs>
        <w:rPr>
          <w:sz w:val="28"/>
          <w:szCs w:val="28"/>
        </w:rPr>
      </w:pPr>
    </w:p>
    <w:p w:rsidR="00737785" w:rsidRDefault="00737785" w:rsidP="00467444">
      <w:pPr>
        <w:tabs>
          <w:tab w:val="left" w:pos="4875"/>
        </w:tabs>
        <w:jc w:val="both"/>
        <w:rPr>
          <w:sz w:val="28"/>
          <w:szCs w:val="28"/>
        </w:rPr>
      </w:pPr>
      <w:r>
        <w:rPr>
          <w:sz w:val="28"/>
          <w:szCs w:val="28"/>
        </w:rPr>
        <w:t>El año 2009 fue fundamental para la región sur de Nayarit, pues no solo se creó un Instituto Tecnológico, sino que se fundó un pilar para sustentar el desarrollo de esta región en todos los aspectos, no solo en el educativo, y en tan poco tiempo estamos obteniendo resultados palpables.</w:t>
      </w:r>
    </w:p>
    <w:p w:rsidR="00737785" w:rsidRDefault="00737785" w:rsidP="00467444">
      <w:pPr>
        <w:tabs>
          <w:tab w:val="left" w:pos="4875"/>
        </w:tabs>
        <w:jc w:val="both"/>
        <w:rPr>
          <w:sz w:val="28"/>
          <w:szCs w:val="28"/>
        </w:rPr>
      </w:pPr>
      <w:r>
        <w:rPr>
          <w:sz w:val="28"/>
          <w:szCs w:val="28"/>
        </w:rPr>
        <w:t>En este documento presentamos algo de la evidencia del cambio que está surgiendo en esta región y les comentamos que lo mejor está por venir.</w:t>
      </w:r>
    </w:p>
    <w:p w:rsidR="00737785" w:rsidRDefault="00737785" w:rsidP="00467444">
      <w:pPr>
        <w:tabs>
          <w:tab w:val="left" w:pos="4875"/>
        </w:tabs>
        <w:jc w:val="both"/>
        <w:rPr>
          <w:sz w:val="28"/>
          <w:szCs w:val="28"/>
        </w:rPr>
      </w:pPr>
      <w:r>
        <w:rPr>
          <w:sz w:val="28"/>
          <w:szCs w:val="28"/>
        </w:rPr>
        <w:t xml:space="preserve">Reconocemos el trabajo </w:t>
      </w:r>
      <w:r w:rsidR="00467444">
        <w:rPr>
          <w:sz w:val="28"/>
          <w:szCs w:val="28"/>
        </w:rPr>
        <w:t xml:space="preserve">desarrollado por </w:t>
      </w:r>
      <w:r>
        <w:rPr>
          <w:sz w:val="28"/>
          <w:szCs w:val="28"/>
        </w:rPr>
        <w:t>el personal docente y administrativo del Instituto Tecnológico del Sur, que a pesar de las limitaciones</w:t>
      </w:r>
      <w:r w:rsidR="00467444">
        <w:rPr>
          <w:sz w:val="28"/>
          <w:szCs w:val="28"/>
        </w:rPr>
        <w:t xml:space="preserve"> tanto económicas como de instalaciones ha logrado formar un equipo con especiales características que nos permitirán afrontar y salir adelante de la mejor manera  todos los retos que se nos presenten.</w:t>
      </w:r>
    </w:p>
    <w:p w:rsidR="00467444" w:rsidRDefault="00467444" w:rsidP="00467444">
      <w:pPr>
        <w:tabs>
          <w:tab w:val="left" w:pos="4875"/>
        </w:tabs>
        <w:jc w:val="both"/>
        <w:rPr>
          <w:sz w:val="28"/>
          <w:szCs w:val="28"/>
        </w:rPr>
      </w:pPr>
      <w:r>
        <w:rPr>
          <w:sz w:val="28"/>
          <w:szCs w:val="28"/>
        </w:rPr>
        <w:t>Un reconocimiento especial a los estudiantes por su entrega y dedicación al trabajo académico y al entusiasmo manifestado con su participación en los diferentes eventos de los que hemos sido partícipes.</w:t>
      </w:r>
    </w:p>
    <w:p w:rsidR="00467444" w:rsidRDefault="00467444" w:rsidP="00467444">
      <w:pPr>
        <w:tabs>
          <w:tab w:val="left" w:pos="4875"/>
        </w:tabs>
        <w:jc w:val="both"/>
        <w:rPr>
          <w:sz w:val="28"/>
          <w:szCs w:val="28"/>
        </w:rPr>
      </w:pPr>
      <w:r>
        <w:rPr>
          <w:sz w:val="28"/>
          <w:szCs w:val="28"/>
        </w:rPr>
        <w:t>Es un gran orgullo trabajar con ustedes y para ustedes, que son nuestra razón de ser.</w:t>
      </w:r>
    </w:p>
    <w:p w:rsidR="00467444" w:rsidRDefault="00467444" w:rsidP="00467444">
      <w:pPr>
        <w:tabs>
          <w:tab w:val="left" w:pos="4875"/>
        </w:tabs>
        <w:jc w:val="both"/>
        <w:rPr>
          <w:sz w:val="28"/>
          <w:szCs w:val="28"/>
        </w:rPr>
      </w:pPr>
    </w:p>
    <w:p w:rsidR="00467444" w:rsidRPr="00737785" w:rsidRDefault="00467444" w:rsidP="00467444">
      <w:pPr>
        <w:tabs>
          <w:tab w:val="left" w:pos="4875"/>
        </w:tabs>
        <w:jc w:val="both"/>
        <w:rPr>
          <w:sz w:val="28"/>
          <w:szCs w:val="28"/>
        </w:rPr>
      </w:pPr>
      <w:r>
        <w:rPr>
          <w:sz w:val="28"/>
          <w:szCs w:val="28"/>
        </w:rPr>
        <w:t>Gracias.</w:t>
      </w:r>
    </w:p>
    <w:p w:rsidR="00637B4F" w:rsidRDefault="00637B4F" w:rsidP="00637B4F">
      <w:pPr>
        <w:tabs>
          <w:tab w:val="left" w:pos="4875"/>
        </w:tabs>
      </w:pPr>
    </w:p>
    <w:sectPr w:rsidR="00637B4F" w:rsidSect="00C170DB">
      <w:headerReference w:type="default" r:id="rId32"/>
      <w:footerReference w:type="default" r:id="rId33"/>
      <w:headerReference w:type="first" r:id="rId34"/>
      <w:pgSz w:w="12240" w:h="15840"/>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2170" w:rsidRDefault="00112170" w:rsidP="00C170DB">
      <w:pPr>
        <w:spacing w:after="0" w:line="240" w:lineRule="auto"/>
      </w:pPr>
      <w:r>
        <w:separator/>
      </w:r>
    </w:p>
  </w:endnote>
  <w:endnote w:type="continuationSeparator" w:id="1">
    <w:p w:rsidR="00112170" w:rsidRDefault="00112170" w:rsidP="00C170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2170" w:rsidRPr="000A0D07" w:rsidRDefault="00830CCF" w:rsidP="000A0D07">
    <w:pPr>
      <w:pStyle w:val="Piedepgina"/>
      <w:pBdr>
        <w:top w:val="single" w:sz="4" w:space="1" w:color="A5A5A5" w:themeColor="background1" w:themeShade="A5"/>
      </w:pBdr>
      <w:rPr>
        <w:rFonts w:ascii="Broadway" w:hAnsi="Broadway"/>
        <w:color w:val="17365D" w:themeColor="text2" w:themeShade="BF"/>
        <w:sz w:val="28"/>
        <w:szCs w:val="28"/>
      </w:rPr>
    </w:pPr>
    <w:r>
      <w:rPr>
        <w:rFonts w:ascii="Broadway" w:hAnsi="Broadway"/>
        <w:noProof/>
        <w:color w:val="17365D" w:themeColor="text2" w:themeShade="BF"/>
        <w:sz w:val="28"/>
        <w:szCs w:val="28"/>
        <w:lang w:val="es-ES" w:eastAsia="zh-TW"/>
      </w:rPr>
      <w:pict>
        <v:group id="_x0000_s2064" style="position:absolute;margin-left:0;margin-top:-79.4pt;width:57.6pt;height:48.5pt;z-index:251660288;mso-width-percent:800;mso-top-percent:900;mso-position-horizontal:center;mso-position-horizontal-relative:right-margin-area;mso-position-vertical-relative:margin;mso-width-percent:800;mso-top-percent:900;mso-width-relative:left-margin-area" coordorigin="10717,13296" coordsize="1162,970" o:allowincell="f">
          <v:group id="_x0000_s2065" style="position:absolute;left:10717;top:13815;width:1162;height:451;mso-position-horizontal-relative:margin;mso-position-vertical-relative:margin" coordorigin="-6,3399" coordsize="12197,4253">
            <o:lock v:ext="edit" aspectratio="t"/>
            <v:group id="_x0000_s2066" style="position:absolute;left:-6;top:3717;width:12189;height:3550" coordorigin="18,7468" coordsize="12189,3550">
              <o:lock v:ext="edit" aspectratio="t"/>
              <v:shape id="_x0000_s2067" style="position:absolute;left:18;top:7837;width:7132;height:2863;mso-width-relative:page;mso-height-relative:page" coordsize="7132,2863" path="m,l17,2863,7132,2578r,-2378l,xe" fillcolor="#a7bfde [1620]" stroked="f">
                <v:fill opacity=".5"/>
                <v:path arrowok="t"/>
                <o:lock v:ext="edit" aspectratio="t"/>
              </v:shape>
              <v:shape id="_x0000_s2068" style="position:absolute;left:7150;top:7468;width:3466;height:3550;mso-width-relative:page;mso-height-relative:page" coordsize="3466,3550" path="m,569l,2930r3466,620l3466,,,569xe" fillcolor="#d3dfee [820]" stroked="f">
                <v:fill opacity=".5"/>
                <v:path arrowok="t"/>
                <o:lock v:ext="edit" aspectratio="t"/>
              </v:shape>
              <v:shape id="_x0000_s2069" style="position:absolute;left:10616;top:7468;width:1591;height:3550;mso-width-relative:page;mso-height-relative:page" coordsize="1591,3550" path="m,l,3550,1591,2746r,-2009l,xe" fillcolor="#a7bfde [1620]" stroked="f">
                <v:fill opacity=".5"/>
                <v:path arrowok="t"/>
                <o:lock v:ext="edit" aspectratio="t"/>
              </v:shape>
            </v:group>
            <v:shape id="_x0000_s2070" style="position:absolute;left:8071;top:4069;width:4120;height:2913;mso-width-relative:page;mso-height-relative:page" coordsize="4120,2913" path="m1,251l,2662r4120,251l4120,,1,251xe" fillcolor="#d8d8d8 [2732]" stroked="f">
              <v:path arrowok="t"/>
              <o:lock v:ext="edit" aspectratio="t"/>
            </v:shape>
            <v:shape id="_x0000_s2071" style="position:absolute;left:4104;top:3399;width:3985;height:4236;mso-width-relative:page;mso-height-relative:page" coordsize="3985,4236" path="m,l,4236,3985,3349r,-2428l,xe" fillcolor="#bfbfbf [2412]" stroked="f">
              <v:path arrowok="t"/>
              <o:lock v:ext="edit" aspectratio="t"/>
            </v:shape>
            <v:shape id="_x0000_s2072" style="position:absolute;left:18;top:3399;width:4086;height:4253;mso-width-relative:page;mso-height-relative:page" coordsize="4086,4253" path="m4086,r-2,4253l,3198,,1072,4086,xe" fillcolor="#d8d8d8 [2732]" stroked="f">
              <v:path arrowok="t"/>
              <o:lock v:ext="edit" aspectratio="t"/>
            </v:shape>
            <v:shape id="_x0000_s2073" style="position:absolute;left:17;top:3617;width:2076;height:3851;mso-width-relative:page;mso-height-relative:page" coordsize="2076,3851" path="m,921l2060,r16,3851l,2981,,921xe" fillcolor="#d3dfee [820]" stroked="f">
              <v:fill opacity="45875f"/>
              <v:path arrowok="t"/>
              <o:lock v:ext="edit" aspectratio="t"/>
            </v:shape>
            <v:shape id="_x0000_s2074" style="position:absolute;left:2077;top:3617;width:6011;height:3835;mso-width-relative:page;mso-height-relative:page" coordsize="6011,3835" path="m,l17,3835,6011,2629r,-1390l,xe" fillcolor="#a7bfde [1620]" stroked="f">
              <v:fill opacity="45875f"/>
              <v:path arrowok="t"/>
              <o:lock v:ext="edit" aspectratio="t"/>
            </v:shape>
            <v:shape id="_x0000_s2075" style="position:absolute;left:8088;top:3835;width:4102;height:3432;mso-width-relative:page;mso-height-relative:page" coordsize="4102,3432" path="m,1038l,2411,4102,3432,4102,,,1038xe" fillcolor="#d3dfee [820]" stroked="f">
              <v:fill opacity="45875f"/>
              <v:path arrowok="t"/>
              <o:lock v:ext="edit" aspectratio="t"/>
            </v:shape>
          </v:group>
          <v:shapetype id="_x0000_t202" coordsize="21600,21600" o:spt="202" path="m,l,21600r21600,l21600,xe">
            <v:stroke joinstyle="miter"/>
            <v:path gradientshapeok="t" o:connecttype="rect"/>
          </v:shapetype>
          <v:shape id="_x0000_s2076" type="#_x0000_t202" style="position:absolute;left:10821;top:13296;width:1058;height:365;v-text-anchor:top" filled="f" stroked="f">
            <v:textbox style="mso-next-textbox:#_x0000_s2076" inset=",0,,0">
              <w:txbxContent>
                <w:p w:rsidR="00112170" w:rsidRDefault="00830CCF">
                  <w:pPr>
                    <w:jc w:val="center"/>
                    <w:rPr>
                      <w:color w:val="4F81BD" w:themeColor="accent1"/>
                      <w:lang w:val="es-ES"/>
                    </w:rPr>
                  </w:pPr>
                  <w:r>
                    <w:rPr>
                      <w:lang w:val="es-ES"/>
                    </w:rPr>
                    <w:fldChar w:fldCharType="begin"/>
                  </w:r>
                  <w:r w:rsidR="00112170">
                    <w:rPr>
                      <w:lang w:val="es-ES"/>
                    </w:rPr>
                    <w:instrText xml:space="preserve"> PAGE   \* MERGEFORMAT </w:instrText>
                  </w:r>
                  <w:r>
                    <w:rPr>
                      <w:lang w:val="es-ES"/>
                    </w:rPr>
                    <w:fldChar w:fldCharType="separate"/>
                  </w:r>
                  <w:r w:rsidR="00B03942" w:rsidRPr="00B03942">
                    <w:rPr>
                      <w:noProof/>
                      <w:color w:val="4F81BD" w:themeColor="accent1"/>
                    </w:rPr>
                    <w:t>2</w:t>
                  </w:r>
                  <w:r>
                    <w:rPr>
                      <w:lang w:val="es-ES"/>
                    </w:rPr>
                    <w:fldChar w:fldCharType="end"/>
                  </w:r>
                </w:p>
              </w:txbxContent>
            </v:textbox>
          </v:shape>
          <w10:wrap anchorx="page" anchory="margin"/>
        </v:group>
      </w:pict>
    </w:r>
    <w:r w:rsidR="00112170" w:rsidRPr="000A0D07">
      <w:rPr>
        <w:rFonts w:ascii="Broadway" w:hAnsi="Broadway"/>
        <w:color w:val="17365D" w:themeColor="text2" w:themeShade="BF"/>
        <w:sz w:val="28"/>
        <w:szCs w:val="28"/>
      </w:rPr>
      <w:t>INSTITUTO ECNOLOGICO DEL SUR DE NAYARIT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2170" w:rsidRDefault="00112170" w:rsidP="00C170DB">
      <w:pPr>
        <w:spacing w:after="0" w:line="240" w:lineRule="auto"/>
      </w:pPr>
      <w:r>
        <w:separator/>
      </w:r>
    </w:p>
  </w:footnote>
  <w:footnote w:type="continuationSeparator" w:id="1">
    <w:p w:rsidR="00112170" w:rsidRDefault="00112170" w:rsidP="00C170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6348"/>
      <w:gridCol w:w="2720"/>
    </w:tblGrid>
    <w:tr w:rsidR="00112170">
      <w:tc>
        <w:tcPr>
          <w:tcW w:w="3500" w:type="pct"/>
          <w:tcBorders>
            <w:bottom w:val="single" w:sz="4" w:space="0" w:color="auto"/>
          </w:tcBorders>
          <w:vAlign w:val="bottom"/>
        </w:tcPr>
        <w:p w:rsidR="00112170" w:rsidRPr="000A0D07" w:rsidRDefault="00112170" w:rsidP="000A0D07">
          <w:pPr>
            <w:pStyle w:val="Encabezado"/>
            <w:jc w:val="right"/>
            <w:rPr>
              <w:bCs/>
              <w:noProof/>
              <w:color w:val="FFC000"/>
              <w:sz w:val="24"/>
              <w:szCs w:val="24"/>
            </w:rPr>
          </w:pPr>
          <w:r w:rsidRPr="000A0D07">
            <w:rPr>
              <w:b/>
              <w:bCs/>
              <w:color w:val="FFC000"/>
              <w:sz w:val="28"/>
              <w:szCs w:val="24"/>
            </w:rPr>
            <w:t>INFORME DE RENDICION DE CUENTAS</w:t>
          </w:r>
        </w:p>
      </w:tc>
      <w:sdt>
        <w:sdtPr>
          <w:rPr>
            <w:color w:val="FFFFFF" w:themeColor="background1"/>
          </w:rPr>
          <w:alias w:val="Fecha"/>
          <w:id w:val="77677290"/>
          <w:dataBinding w:prefixMappings="xmlns:ns0='http://schemas.microsoft.com/office/2006/coverPageProps'" w:xpath="/ns0:CoverPageProperties[1]/ns0:PublishDate[1]" w:storeItemID="{55AF091B-3C7A-41E3-B477-F2FDAA23CFDA}"/>
          <w:date w:fullDate="2010-02-15T00:00:00Z">
            <w:dateFormat w:val="d 'de' MMMM 'de' yyyy"/>
            <w:lid w:val="es-ES"/>
            <w:storeMappedDataAs w:val="dateTime"/>
            <w:calendar w:val="gregorian"/>
          </w:date>
        </w:sdtPr>
        <w:sdtContent>
          <w:tc>
            <w:tcPr>
              <w:tcW w:w="1500" w:type="pct"/>
              <w:tcBorders>
                <w:bottom w:val="single" w:sz="4" w:space="0" w:color="943634" w:themeColor="accent2" w:themeShade="BF"/>
              </w:tcBorders>
              <w:shd w:val="clear" w:color="auto" w:fill="943634" w:themeFill="accent2" w:themeFillShade="BF"/>
              <w:vAlign w:val="bottom"/>
            </w:tcPr>
            <w:p w:rsidR="00112170" w:rsidRDefault="00112170">
              <w:pPr>
                <w:pStyle w:val="Encabezado"/>
                <w:rPr>
                  <w:color w:val="FFFFFF" w:themeColor="background1"/>
                </w:rPr>
              </w:pPr>
              <w:r w:rsidRPr="000A0D07">
                <w:rPr>
                  <w:color w:val="FFFFFF" w:themeColor="background1"/>
                  <w:lang w:val="es-ES"/>
                </w:rPr>
                <w:t>15 de febrero de 2010</w:t>
              </w:r>
            </w:p>
          </w:tc>
        </w:sdtContent>
      </w:sdt>
    </w:tr>
  </w:tbl>
  <w:p w:rsidR="00112170" w:rsidRDefault="00112170" w:rsidP="000A0D07">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2170" w:rsidRDefault="00112170">
    <w:pPr>
      <w:pStyle w:val="Encabezado"/>
    </w:pPr>
    <w:r w:rsidRPr="000A0D07">
      <w:rPr>
        <w:noProof/>
        <w:lang w:val="es-ES" w:eastAsia="es-ES"/>
      </w:rPr>
      <w:drawing>
        <wp:anchor distT="0" distB="0" distL="114300" distR="114300" simplePos="0" relativeHeight="251661312" behindDoc="0" locked="0" layoutInCell="1" allowOverlap="1">
          <wp:simplePos x="0" y="0"/>
          <wp:positionH relativeFrom="column">
            <wp:posOffset>177165</wp:posOffset>
          </wp:positionH>
          <wp:positionV relativeFrom="paragraph">
            <wp:posOffset>-20955</wp:posOffset>
          </wp:positionV>
          <wp:extent cx="2600325" cy="1619250"/>
          <wp:effectExtent l="19050" t="0" r="9525" b="0"/>
          <wp:wrapSquare wrapText="bothSides"/>
          <wp:docPr id="4" name="Imagen 2" descr="logo_azul_SNEST.png"/>
          <wp:cNvGraphicFramePr/>
          <a:graphic xmlns:a="http://schemas.openxmlformats.org/drawingml/2006/main">
            <a:graphicData uri="http://schemas.openxmlformats.org/drawingml/2006/picture">
              <pic:pic xmlns:pic="http://schemas.openxmlformats.org/drawingml/2006/picture">
                <pic:nvPicPr>
                  <pic:cNvPr id="7331" name="Imagen 1" descr="logo_azul_SNEST.png"/>
                  <pic:cNvPicPr>
                    <a:picLocks noChangeAspect="1" noChangeArrowheads="1"/>
                  </pic:cNvPicPr>
                </pic:nvPicPr>
                <pic:blipFill>
                  <a:blip r:embed="rId1"/>
                  <a:srcRect/>
                  <a:stretch>
                    <a:fillRect/>
                  </a:stretch>
                </pic:blipFill>
                <pic:spPr bwMode="auto">
                  <a:xfrm>
                    <a:off x="0" y="0"/>
                    <a:ext cx="2600325" cy="1619250"/>
                  </a:xfrm>
                  <a:prstGeom prst="rect">
                    <a:avLst/>
                  </a:prstGeom>
                  <a:noFill/>
                  <a:ln w="9525" algn="ctr">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883A9B"/>
    <w:multiLevelType w:val="multilevel"/>
    <w:tmpl w:val="21645DE8"/>
    <w:lvl w:ilvl="0">
      <w:start w:val="1"/>
      <w:numFmt w:val="decimal"/>
      <w:lvlText w:val="%1"/>
      <w:lvlJc w:val="left"/>
      <w:pPr>
        <w:ind w:left="555" w:hanging="555"/>
      </w:pPr>
      <w:rPr>
        <w:rFonts w:hint="default"/>
        <w:b/>
      </w:rPr>
    </w:lvl>
    <w:lvl w:ilvl="1">
      <w:start w:val="1"/>
      <w:numFmt w:val="decimal"/>
      <w:lvlText w:val="%1.%2"/>
      <w:lvlJc w:val="left"/>
      <w:pPr>
        <w:ind w:left="555" w:hanging="55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
    <w:nsid w:val="0AA45BFF"/>
    <w:multiLevelType w:val="hybridMultilevel"/>
    <w:tmpl w:val="40660AA4"/>
    <w:lvl w:ilvl="0" w:tplc="080A0009">
      <w:start w:val="1"/>
      <w:numFmt w:val="bullet"/>
      <w:lvlText w:val=""/>
      <w:lvlJc w:val="left"/>
      <w:pPr>
        <w:ind w:left="786" w:hanging="360"/>
      </w:pPr>
      <w:rPr>
        <w:rFonts w:ascii="Wingdings" w:hAnsi="Wingdings"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
    <w:nsid w:val="129938E5"/>
    <w:multiLevelType w:val="hybridMultilevel"/>
    <w:tmpl w:val="45E032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99C369E"/>
    <w:multiLevelType w:val="multilevel"/>
    <w:tmpl w:val="09C659E6"/>
    <w:lvl w:ilvl="0">
      <w:start w:val="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
    <w:nsid w:val="29E43925"/>
    <w:multiLevelType w:val="multilevel"/>
    <w:tmpl w:val="09C659E6"/>
    <w:lvl w:ilvl="0">
      <w:start w:val="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
    <w:nsid w:val="36046A26"/>
    <w:multiLevelType w:val="multilevel"/>
    <w:tmpl w:val="2614576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D86107E"/>
    <w:multiLevelType w:val="hybridMultilevel"/>
    <w:tmpl w:val="C15697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3FC476E1"/>
    <w:multiLevelType w:val="hybridMultilevel"/>
    <w:tmpl w:val="CAC45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4EEA2730"/>
    <w:multiLevelType w:val="hybridMultilevel"/>
    <w:tmpl w:val="2C10CA0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545C0A01"/>
    <w:multiLevelType w:val="multilevel"/>
    <w:tmpl w:val="09C659E6"/>
    <w:lvl w:ilvl="0">
      <w:start w:val="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0">
    <w:nsid w:val="5E256D7F"/>
    <w:multiLevelType w:val="hybridMultilevel"/>
    <w:tmpl w:val="05FE3D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61AF4D1C"/>
    <w:multiLevelType w:val="hybridMultilevel"/>
    <w:tmpl w:val="463A97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7A3762C6"/>
    <w:multiLevelType w:val="hybridMultilevel"/>
    <w:tmpl w:val="E57EB8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7B2B6E1E"/>
    <w:multiLevelType w:val="hybridMultilevel"/>
    <w:tmpl w:val="AC6070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9"/>
  </w:num>
  <w:num w:numId="4">
    <w:abstractNumId w:val="4"/>
  </w:num>
  <w:num w:numId="5">
    <w:abstractNumId w:val="3"/>
  </w:num>
  <w:num w:numId="6">
    <w:abstractNumId w:val="0"/>
  </w:num>
  <w:num w:numId="7">
    <w:abstractNumId w:val="7"/>
  </w:num>
  <w:num w:numId="8">
    <w:abstractNumId w:val="13"/>
  </w:num>
  <w:num w:numId="9">
    <w:abstractNumId w:val="11"/>
  </w:num>
  <w:num w:numId="10">
    <w:abstractNumId w:val="12"/>
  </w:num>
  <w:num w:numId="11">
    <w:abstractNumId w:val="6"/>
  </w:num>
  <w:num w:numId="12">
    <w:abstractNumId w:val="2"/>
  </w:num>
  <w:num w:numId="13">
    <w:abstractNumId w:val="10"/>
  </w:num>
  <w:num w:numId="1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78"/>
    <o:shapelayout v:ext="edit">
      <o:idmap v:ext="edit" data="2"/>
    </o:shapelayout>
  </w:hdrShapeDefaults>
  <w:footnotePr>
    <w:footnote w:id="0"/>
    <w:footnote w:id="1"/>
  </w:footnotePr>
  <w:endnotePr>
    <w:endnote w:id="0"/>
    <w:endnote w:id="1"/>
  </w:endnotePr>
  <w:compat/>
  <w:rsids>
    <w:rsidRoot w:val="00C170DB"/>
    <w:rsid w:val="00056AD0"/>
    <w:rsid w:val="00097EB3"/>
    <w:rsid w:val="000A0D07"/>
    <w:rsid w:val="0010550F"/>
    <w:rsid w:val="00112170"/>
    <w:rsid w:val="00197E37"/>
    <w:rsid w:val="002978DA"/>
    <w:rsid w:val="002D18AF"/>
    <w:rsid w:val="002F0492"/>
    <w:rsid w:val="00323AD2"/>
    <w:rsid w:val="00373A5B"/>
    <w:rsid w:val="003A202C"/>
    <w:rsid w:val="004030B4"/>
    <w:rsid w:val="00413932"/>
    <w:rsid w:val="004269BA"/>
    <w:rsid w:val="00455455"/>
    <w:rsid w:val="00467444"/>
    <w:rsid w:val="004B51EC"/>
    <w:rsid w:val="004B52DE"/>
    <w:rsid w:val="004C2AB4"/>
    <w:rsid w:val="004F70E4"/>
    <w:rsid w:val="005E09B6"/>
    <w:rsid w:val="00623352"/>
    <w:rsid w:val="00634245"/>
    <w:rsid w:val="00637B4F"/>
    <w:rsid w:val="006C6226"/>
    <w:rsid w:val="00737785"/>
    <w:rsid w:val="00766B79"/>
    <w:rsid w:val="00830CCF"/>
    <w:rsid w:val="009144C0"/>
    <w:rsid w:val="00935252"/>
    <w:rsid w:val="00940FCF"/>
    <w:rsid w:val="0097068D"/>
    <w:rsid w:val="009B5FDD"/>
    <w:rsid w:val="009F7F7D"/>
    <w:rsid w:val="00A058D8"/>
    <w:rsid w:val="00A304D8"/>
    <w:rsid w:val="00A9346A"/>
    <w:rsid w:val="00AE02F6"/>
    <w:rsid w:val="00AE72FE"/>
    <w:rsid w:val="00B03942"/>
    <w:rsid w:val="00B628C0"/>
    <w:rsid w:val="00C170DB"/>
    <w:rsid w:val="00CC46B3"/>
    <w:rsid w:val="00D90186"/>
    <w:rsid w:val="00D93356"/>
    <w:rsid w:val="00DA663C"/>
    <w:rsid w:val="00DB761B"/>
    <w:rsid w:val="00DC07FC"/>
    <w:rsid w:val="00DF3241"/>
    <w:rsid w:val="00DF7F6F"/>
    <w:rsid w:val="00E426E6"/>
    <w:rsid w:val="00E532C4"/>
    <w:rsid w:val="00E80464"/>
    <w:rsid w:val="00EF4CB4"/>
    <w:rsid w:val="00F21E9A"/>
    <w:rsid w:val="00F7053E"/>
    <w:rsid w:val="00FB11C0"/>
    <w:rsid w:val="00FF2244"/>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46B3"/>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C170DB"/>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C170DB"/>
    <w:rPr>
      <w:rFonts w:eastAsiaTheme="minorEastAsia"/>
      <w:lang w:val="es-ES"/>
    </w:rPr>
  </w:style>
  <w:style w:type="paragraph" w:styleId="Textodeglobo">
    <w:name w:val="Balloon Text"/>
    <w:basedOn w:val="Normal"/>
    <w:link w:val="TextodegloboCar"/>
    <w:uiPriority w:val="99"/>
    <w:semiHidden/>
    <w:unhideWhenUsed/>
    <w:rsid w:val="00C170D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70DB"/>
    <w:rPr>
      <w:rFonts w:ascii="Tahoma" w:hAnsi="Tahoma" w:cs="Tahoma"/>
      <w:sz w:val="16"/>
      <w:szCs w:val="16"/>
    </w:rPr>
  </w:style>
  <w:style w:type="paragraph" w:styleId="Encabezado">
    <w:name w:val="header"/>
    <w:basedOn w:val="Normal"/>
    <w:link w:val="EncabezadoCar"/>
    <w:uiPriority w:val="99"/>
    <w:unhideWhenUsed/>
    <w:rsid w:val="00C170D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170DB"/>
  </w:style>
  <w:style w:type="paragraph" w:styleId="Piedepgina">
    <w:name w:val="footer"/>
    <w:basedOn w:val="Normal"/>
    <w:link w:val="PiedepginaCar"/>
    <w:uiPriority w:val="99"/>
    <w:unhideWhenUsed/>
    <w:rsid w:val="00C170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170DB"/>
  </w:style>
  <w:style w:type="paragraph" w:styleId="Prrafodelista">
    <w:name w:val="List Paragraph"/>
    <w:basedOn w:val="Normal"/>
    <w:uiPriority w:val="34"/>
    <w:qFormat/>
    <w:rsid w:val="002D18AF"/>
    <w:pPr>
      <w:ind w:left="720"/>
      <w:contextualSpacing/>
    </w:pPr>
  </w:style>
  <w:style w:type="table" w:styleId="Tablaconcuadrcula">
    <w:name w:val="Table Grid"/>
    <w:basedOn w:val="Tablanormal"/>
    <w:uiPriority w:val="59"/>
    <w:rsid w:val="002F049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9958311">
      <w:bodyDiv w:val="1"/>
      <w:marLeft w:val="0"/>
      <w:marRight w:val="0"/>
      <w:marTop w:val="0"/>
      <w:marBottom w:val="0"/>
      <w:divBdr>
        <w:top w:val="none" w:sz="0" w:space="0" w:color="auto"/>
        <w:left w:val="none" w:sz="0" w:space="0" w:color="auto"/>
        <w:bottom w:val="none" w:sz="0" w:space="0" w:color="auto"/>
        <w:right w:val="none" w:sz="0" w:space="0" w:color="auto"/>
      </w:divBdr>
    </w:div>
    <w:div w:id="80563666">
      <w:bodyDiv w:val="1"/>
      <w:marLeft w:val="0"/>
      <w:marRight w:val="0"/>
      <w:marTop w:val="0"/>
      <w:marBottom w:val="0"/>
      <w:divBdr>
        <w:top w:val="none" w:sz="0" w:space="0" w:color="auto"/>
        <w:left w:val="none" w:sz="0" w:space="0" w:color="auto"/>
        <w:bottom w:val="none" w:sz="0" w:space="0" w:color="auto"/>
        <w:right w:val="none" w:sz="0" w:space="0" w:color="auto"/>
      </w:divBdr>
    </w:div>
    <w:div w:id="458887655">
      <w:bodyDiv w:val="1"/>
      <w:marLeft w:val="0"/>
      <w:marRight w:val="0"/>
      <w:marTop w:val="0"/>
      <w:marBottom w:val="0"/>
      <w:divBdr>
        <w:top w:val="none" w:sz="0" w:space="0" w:color="auto"/>
        <w:left w:val="none" w:sz="0" w:space="0" w:color="auto"/>
        <w:bottom w:val="none" w:sz="0" w:space="0" w:color="auto"/>
        <w:right w:val="none" w:sz="0" w:space="0" w:color="auto"/>
      </w:divBdr>
    </w:div>
    <w:div w:id="658534431">
      <w:bodyDiv w:val="1"/>
      <w:marLeft w:val="0"/>
      <w:marRight w:val="0"/>
      <w:marTop w:val="0"/>
      <w:marBottom w:val="0"/>
      <w:divBdr>
        <w:top w:val="none" w:sz="0" w:space="0" w:color="auto"/>
        <w:left w:val="none" w:sz="0" w:space="0" w:color="auto"/>
        <w:bottom w:val="none" w:sz="0" w:space="0" w:color="auto"/>
        <w:right w:val="none" w:sz="0" w:space="0" w:color="auto"/>
      </w:divBdr>
    </w:div>
    <w:div w:id="669406771">
      <w:bodyDiv w:val="1"/>
      <w:marLeft w:val="0"/>
      <w:marRight w:val="0"/>
      <w:marTop w:val="0"/>
      <w:marBottom w:val="0"/>
      <w:divBdr>
        <w:top w:val="none" w:sz="0" w:space="0" w:color="auto"/>
        <w:left w:val="none" w:sz="0" w:space="0" w:color="auto"/>
        <w:bottom w:val="none" w:sz="0" w:space="0" w:color="auto"/>
        <w:right w:val="none" w:sz="0" w:space="0" w:color="auto"/>
      </w:divBdr>
    </w:div>
    <w:div w:id="678316484">
      <w:bodyDiv w:val="1"/>
      <w:marLeft w:val="0"/>
      <w:marRight w:val="0"/>
      <w:marTop w:val="0"/>
      <w:marBottom w:val="0"/>
      <w:divBdr>
        <w:top w:val="none" w:sz="0" w:space="0" w:color="auto"/>
        <w:left w:val="none" w:sz="0" w:space="0" w:color="auto"/>
        <w:bottom w:val="none" w:sz="0" w:space="0" w:color="auto"/>
        <w:right w:val="none" w:sz="0" w:space="0" w:color="auto"/>
      </w:divBdr>
    </w:div>
    <w:div w:id="924607403">
      <w:bodyDiv w:val="1"/>
      <w:marLeft w:val="0"/>
      <w:marRight w:val="0"/>
      <w:marTop w:val="0"/>
      <w:marBottom w:val="0"/>
      <w:divBdr>
        <w:top w:val="none" w:sz="0" w:space="0" w:color="auto"/>
        <w:left w:val="none" w:sz="0" w:space="0" w:color="auto"/>
        <w:bottom w:val="none" w:sz="0" w:space="0" w:color="auto"/>
        <w:right w:val="none" w:sz="0" w:space="0" w:color="auto"/>
      </w:divBdr>
    </w:div>
    <w:div w:id="962074042">
      <w:bodyDiv w:val="1"/>
      <w:marLeft w:val="0"/>
      <w:marRight w:val="0"/>
      <w:marTop w:val="0"/>
      <w:marBottom w:val="0"/>
      <w:divBdr>
        <w:top w:val="none" w:sz="0" w:space="0" w:color="auto"/>
        <w:left w:val="none" w:sz="0" w:space="0" w:color="auto"/>
        <w:bottom w:val="none" w:sz="0" w:space="0" w:color="auto"/>
        <w:right w:val="none" w:sz="0" w:space="0" w:color="auto"/>
      </w:divBdr>
    </w:div>
    <w:div w:id="1026951850">
      <w:bodyDiv w:val="1"/>
      <w:marLeft w:val="0"/>
      <w:marRight w:val="0"/>
      <w:marTop w:val="0"/>
      <w:marBottom w:val="0"/>
      <w:divBdr>
        <w:top w:val="none" w:sz="0" w:space="0" w:color="auto"/>
        <w:left w:val="none" w:sz="0" w:space="0" w:color="auto"/>
        <w:bottom w:val="none" w:sz="0" w:space="0" w:color="auto"/>
        <w:right w:val="none" w:sz="0" w:space="0" w:color="auto"/>
      </w:divBdr>
    </w:div>
    <w:div w:id="1098021099">
      <w:bodyDiv w:val="1"/>
      <w:marLeft w:val="0"/>
      <w:marRight w:val="0"/>
      <w:marTop w:val="0"/>
      <w:marBottom w:val="0"/>
      <w:divBdr>
        <w:top w:val="none" w:sz="0" w:space="0" w:color="auto"/>
        <w:left w:val="none" w:sz="0" w:space="0" w:color="auto"/>
        <w:bottom w:val="none" w:sz="0" w:space="0" w:color="auto"/>
        <w:right w:val="none" w:sz="0" w:space="0" w:color="auto"/>
      </w:divBdr>
    </w:div>
    <w:div w:id="1121192537">
      <w:bodyDiv w:val="1"/>
      <w:marLeft w:val="0"/>
      <w:marRight w:val="0"/>
      <w:marTop w:val="0"/>
      <w:marBottom w:val="0"/>
      <w:divBdr>
        <w:top w:val="none" w:sz="0" w:space="0" w:color="auto"/>
        <w:left w:val="none" w:sz="0" w:space="0" w:color="auto"/>
        <w:bottom w:val="none" w:sz="0" w:space="0" w:color="auto"/>
        <w:right w:val="none" w:sz="0" w:space="0" w:color="auto"/>
      </w:divBdr>
    </w:div>
    <w:div w:id="1139112831">
      <w:bodyDiv w:val="1"/>
      <w:marLeft w:val="0"/>
      <w:marRight w:val="0"/>
      <w:marTop w:val="0"/>
      <w:marBottom w:val="0"/>
      <w:divBdr>
        <w:top w:val="none" w:sz="0" w:space="0" w:color="auto"/>
        <w:left w:val="none" w:sz="0" w:space="0" w:color="auto"/>
        <w:bottom w:val="none" w:sz="0" w:space="0" w:color="auto"/>
        <w:right w:val="none" w:sz="0" w:space="0" w:color="auto"/>
      </w:divBdr>
    </w:div>
    <w:div w:id="1206484417">
      <w:bodyDiv w:val="1"/>
      <w:marLeft w:val="0"/>
      <w:marRight w:val="0"/>
      <w:marTop w:val="0"/>
      <w:marBottom w:val="0"/>
      <w:divBdr>
        <w:top w:val="none" w:sz="0" w:space="0" w:color="auto"/>
        <w:left w:val="none" w:sz="0" w:space="0" w:color="auto"/>
        <w:bottom w:val="none" w:sz="0" w:space="0" w:color="auto"/>
        <w:right w:val="none" w:sz="0" w:space="0" w:color="auto"/>
      </w:divBdr>
    </w:div>
    <w:div w:id="1549337668">
      <w:bodyDiv w:val="1"/>
      <w:marLeft w:val="0"/>
      <w:marRight w:val="0"/>
      <w:marTop w:val="0"/>
      <w:marBottom w:val="0"/>
      <w:divBdr>
        <w:top w:val="none" w:sz="0" w:space="0" w:color="auto"/>
        <w:left w:val="none" w:sz="0" w:space="0" w:color="auto"/>
        <w:bottom w:val="none" w:sz="0" w:space="0" w:color="auto"/>
        <w:right w:val="none" w:sz="0" w:space="0" w:color="auto"/>
      </w:divBdr>
    </w:div>
    <w:div w:id="1587615274">
      <w:bodyDiv w:val="1"/>
      <w:marLeft w:val="0"/>
      <w:marRight w:val="0"/>
      <w:marTop w:val="0"/>
      <w:marBottom w:val="0"/>
      <w:divBdr>
        <w:top w:val="none" w:sz="0" w:space="0" w:color="auto"/>
        <w:left w:val="none" w:sz="0" w:space="0" w:color="auto"/>
        <w:bottom w:val="none" w:sz="0" w:space="0" w:color="auto"/>
        <w:right w:val="none" w:sz="0" w:space="0" w:color="auto"/>
      </w:divBdr>
    </w:div>
    <w:div w:id="1744260299">
      <w:bodyDiv w:val="1"/>
      <w:marLeft w:val="0"/>
      <w:marRight w:val="0"/>
      <w:marTop w:val="0"/>
      <w:marBottom w:val="0"/>
      <w:divBdr>
        <w:top w:val="none" w:sz="0" w:space="0" w:color="auto"/>
        <w:left w:val="none" w:sz="0" w:space="0" w:color="auto"/>
        <w:bottom w:val="none" w:sz="0" w:space="0" w:color="auto"/>
        <w:right w:val="none" w:sz="0" w:space="0" w:color="auto"/>
      </w:divBdr>
    </w:div>
    <w:div w:id="1848248852">
      <w:bodyDiv w:val="1"/>
      <w:marLeft w:val="0"/>
      <w:marRight w:val="0"/>
      <w:marTop w:val="0"/>
      <w:marBottom w:val="0"/>
      <w:divBdr>
        <w:top w:val="none" w:sz="0" w:space="0" w:color="auto"/>
        <w:left w:val="none" w:sz="0" w:space="0" w:color="auto"/>
        <w:bottom w:val="none" w:sz="0" w:space="0" w:color="auto"/>
        <w:right w:val="none" w:sz="0" w:space="0" w:color="auto"/>
      </w:divBdr>
    </w:div>
    <w:div w:id="1880047156">
      <w:bodyDiv w:val="1"/>
      <w:marLeft w:val="0"/>
      <w:marRight w:val="0"/>
      <w:marTop w:val="0"/>
      <w:marBottom w:val="0"/>
      <w:divBdr>
        <w:top w:val="none" w:sz="0" w:space="0" w:color="auto"/>
        <w:left w:val="none" w:sz="0" w:space="0" w:color="auto"/>
        <w:bottom w:val="none" w:sz="0" w:space="0" w:color="auto"/>
        <w:right w:val="none" w:sz="0" w:space="0" w:color="auto"/>
      </w:divBdr>
    </w:div>
    <w:div w:id="2066902743">
      <w:bodyDiv w:val="1"/>
      <w:marLeft w:val="0"/>
      <w:marRight w:val="0"/>
      <w:marTop w:val="0"/>
      <w:marBottom w:val="0"/>
      <w:divBdr>
        <w:top w:val="none" w:sz="0" w:space="0" w:color="auto"/>
        <w:left w:val="none" w:sz="0" w:space="0" w:color="auto"/>
        <w:bottom w:val="none" w:sz="0" w:space="0" w:color="auto"/>
        <w:right w:val="none" w:sz="0" w:space="0" w:color="auto"/>
      </w:divBdr>
    </w:div>
    <w:div w:id="2073962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image" Target="media/image6.wmf"/><Relationship Id="rId26" Type="http://schemas.openxmlformats.org/officeDocument/2006/relationships/image" Target="media/image13.jpeg"/><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oleObject" Target="embeddings/oleObject1.bin"/><Relationship Id="rId25" Type="http://schemas.openxmlformats.org/officeDocument/2006/relationships/image" Target="media/image12.jpe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wmf"/><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oleObject" Target="embeddings/Hoja_de_c_lculo_de_Microsoft_Office_Excel_97-20031.xls"/><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oleObject" Target="embeddings/oleObject2.bin"/><Relationship Id="rId31" Type="http://schemas.openxmlformats.org/officeDocument/2006/relationships/image" Target="media/image18.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4.em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oleObject" Target="file:///F:\formatos\lista%20de%20calificaciones%20para%20maestro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Sheyla\ITSurLap\Servicios%20Escolares\Becas%20Pronabes\Pronabes%202009-2010\RESULTADOS%202009-2010%20PRONABES\Alumnos%20que%20solicitaron%20beca.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manualLayout>
          <c:layoutTarget val="inner"/>
          <c:xMode val="edge"/>
          <c:yMode val="edge"/>
          <c:x val="0.17695406824147006"/>
          <c:y val="9.9537037037037202E-2"/>
          <c:w val="0.70513495188101449"/>
          <c:h val="0.77314814814814936"/>
        </c:manualLayout>
      </c:layout>
      <c:pie3DChart>
        <c:varyColors val="1"/>
        <c:ser>
          <c:idx val="0"/>
          <c:order val="0"/>
          <c:spPr>
            <a:ln w="12700">
              <a:solidFill>
                <a:schemeClr val="tx1"/>
              </a:solidFill>
            </a:ln>
          </c:spPr>
          <c:explosion val="25"/>
          <c:dLbls>
            <c:txPr>
              <a:bodyPr/>
              <a:lstStyle/>
              <a:p>
                <a:pPr>
                  <a:defRPr lang="es-MX"/>
                </a:pPr>
                <a:endParaRPr lang="es-ES"/>
              </a:p>
            </c:txPr>
            <c:showVal val="1"/>
            <c:showLeaderLines val="1"/>
          </c:dLbls>
          <c:cat>
            <c:strRef>
              <c:f>Hoja1!$A$2:$D$2</c:f>
              <c:strCache>
                <c:ptCount val="4"/>
                <c:pt idx="0">
                  <c:v>IGE A</c:v>
                </c:pt>
                <c:pt idx="1">
                  <c:v>IGE B</c:v>
                </c:pt>
                <c:pt idx="2">
                  <c:v>IIA A</c:v>
                </c:pt>
                <c:pt idx="3">
                  <c:v>IIA B</c:v>
                </c:pt>
              </c:strCache>
            </c:strRef>
          </c:cat>
          <c:val>
            <c:numRef>
              <c:f>Hoja1!$A$3:$D$3</c:f>
              <c:numCache>
                <c:formatCode>0%</c:formatCode>
                <c:ptCount val="4"/>
                <c:pt idx="0">
                  <c:v>0.2592592592592593</c:v>
                </c:pt>
                <c:pt idx="1">
                  <c:v>0.29629629629629628</c:v>
                </c:pt>
                <c:pt idx="2">
                  <c:v>0.22222222222222221</c:v>
                </c:pt>
                <c:pt idx="3">
                  <c:v>0.22222222222222221</c:v>
                </c:pt>
              </c:numCache>
            </c:numRef>
          </c:val>
        </c:ser>
      </c:pie3DChart>
    </c:plotArea>
    <c:legend>
      <c:legendPos val="r"/>
      <c:layout/>
      <c:txPr>
        <a:bodyPr/>
        <a:lstStyle/>
        <a:p>
          <a:pPr>
            <a:defRPr lang="es-MX"/>
          </a:pPr>
          <a:endParaRPr lang="es-E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style val="34"/>
  <c:chart>
    <c:title>
      <c:tx>
        <c:rich>
          <a:bodyPr/>
          <a:lstStyle/>
          <a:p>
            <a:pPr>
              <a:defRPr lang="es-MX"/>
            </a:pPr>
            <a:r>
              <a:rPr lang="es-MX"/>
              <a:t>becas</a:t>
            </a:r>
            <a:r>
              <a:rPr lang="es-MX" baseline="0"/>
              <a:t> PRONABES 2009-2010</a:t>
            </a:r>
            <a:endParaRPr lang="es-MX"/>
          </a:p>
        </c:rich>
      </c:tx>
      <c:layout/>
    </c:title>
    <c:view3D>
      <c:rotX val="30"/>
      <c:perspective val="30"/>
    </c:view3D>
    <c:plotArea>
      <c:layout/>
      <c:pie3DChart>
        <c:varyColors val="1"/>
        <c:ser>
          <c:idx val="0"/>
          <c:order val="0"/>
          <c:dPt>
            <c:idx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dPt>
          <c:dPt>
            <c:idx val="1"/>
            <c:spPr>
              <a:solidFill>
                <a:schemeClr val="accent5"/>
              </a:solidFill>
              <a:ln w="9525" cap="sq" cmpd="sng" algn="ctr">
                <a:solidFill>
                  <a:schemeClr val="lt1"/>
                </a:solidFill>
                <a:prstDash val="solid"/>
              </a:ln>
              <a:effectLst>
                <a:outerShdw blurRad="40000" dist="20000" dir="5400000" rotWithShape="0">
                  <a:srgbClr val="000000">
                    <a:alpha val="38000"/>
                  </a:srgbClr>
                </a:outerShdw>
              </a:effectLst>
            </c:spPr>
          </c:dPt>
          <c:dLbls>
            <c:dLbl>
              <c:idx val="0"/>
              <c:layout/>
              <c:tx>
                <c:rich>
                  <a:bodyPr/>
                  <a:lstStyle/>
                  <a:p>
                    <a:r>
                      <a:rPr lang="en-US" b="1"/>
                      <a:t>90
89%</a:t>
                    </a:r>
                  </a:p>
                </c:rich>
              </c:tx>
              <c:dLblPos val="outEnd"/>
              <c:showLegendKey val="1"/>
              <c:showVal val="1"/>
              <c:showPercent val="1"/>
              <c:separator>
</c:separator>
            </c:dLbl>
            <c:dLbl>
              <c:idx val="1"/>
              <c:layout/>
              <c:tx>
                <c:rich>
                  <a:bodyPr/>
                  <a:lstStyle/>
                  <a:p>
                    <a:r>
                      <a:rPr lang="en-US" b="1"/>
                      <a:t>11
11%</a:t>
                    </a:r>
                  </a:p>
                </c:rich>
              </c:tx>
              <c:dLblPos val="outEnd"/>
              <c:showLegendKey val="1"/>
              <c:showVal val="1"/>
              <c:showPercent val="1"/>
              <c:separator>
</c:separator>
            </c:dLbl>
            <c:txPr>
              <a:bodyPr/>
              <a:lstStyle/>
              <a:p>
                <a:pPr>
                  <a:defRPr lang="es-MX"/>
                </a:pPr>
                <a:endParaRPr lang="es-ES"/>
              </a:p>
            </c:txPr>
            <c:showPercent val="1"/>
            <c:showLeaderLines val="1"/>
          </c:dLbls>
          <c:cat>
            <c:strRef>
              <c:f>Sheet2!$B$1:$C$1</c:f>
              <c:strCache>
                <c:ptCount val="2"/>
                <c:pt idx="0">
                  <c:v>Beneficiados</c:v>
                </c:pt>
                <c:pt idx="1">
                  <c:v>No beneficiados</c:v>
                </c:pt>
              </c:strCache>
            </c:strRef>
          </c:cat>
          <c:val>
            <c:numRef>
              <c:f>Sheet2!$B$2:$C$2</c:f>
              <c:numCache>
                <c:formatCode>General</c:formatCode>
                <c:ptCount val="2"/>
                <c:pt idx="0">
                  <c:v>90</c:v>
                </c:pt>
                <c:pt idx="1">
                  <c:v>11</c:v>
                </c:pt>
              </c:numCache>
            </c:numRef>
          </c:val>
        </c:ser>
        <c:dLbls>
          <c:showPercent val="1"/>
        </c:dLbls>
      </c:pie3DChart>
    </c:plotArea>
    <c:legend>
      <c:legendPos val="r"/>
      <c:layout>
        <c:manualLayout>
          <c:xMode val="edge"/>
          <c:yMode val="edge"/>
          <c:x val="0.70962642169728862"/>
          <c:y val="0.48798410615339782"/>
          <c:w val="0.27370691163604582"/>
          <c:h val="0.16743438320210019"/>
        </c:manualLayout>
      </c:layout>
      <c:txPr>
        <a:bodyPr/>
        <a:lstStyle/>
        <a:p>
          <a:pPr>
            <a:defRPr lang="es-MX"/>
          </a:pPr>
          <a:endParaRPr lang="es-ES"/>
        </a:p>
      </c:txPr>
    </c:legend>
    <c:plotVisOnly val="1"/>
  </c:chart>
  <c:spPr>
    <a:ln w="15875"/>
  </c:sp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2010-02-15T00:00:00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E091288-5AE4-4290-8A4E-3FA8E74DD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23</Pages>
  <Words>2408</Words>
  <Characters>13247</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INFORME DE RENDICION DE CUENTAS</vt:lpstr>
    </vt:vector>
  </TitlesOfParts>
  <Company>INSTITUTO TECNOLOGICO DEL SUR DE NAYARIT</Company>
  <LinksUpToDate>false</LinksUpToDate>
  <CharactersWithSpaces>15624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RENDICION DE CUENTAS</dc:title>
  <dc:creator>compaq</dc:creator>
  <cp:lastModifiedBy>Departamento de Dibujo</cp:lastModifiedBy>
  <cp:revision>7</cp:revision>
  <cp:lastPrinted>2010-02-08T19:39:00Z</cp:lastPrinted>
  <dcterms:created xsi:type="dcterms:W3CDTF">2010-02-08T15:19:00Z</dcterms:created>
  <dcterms:modified xsi:type="dcterms:W3CDTF">2010-02-09T14:40:00Z</dcterms:modified>
</cp:coreProperties>
</file>